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23D" w:rsidRPr="00B83061" w:rsidRDefault="00EC423D" w:rsidP="00B83061">
      <w:pPr>
        <w:rPr>
          <w:rFonts w:ascii="Calibri" w:eastAsia="Times New Roman" w:hAnsi="Calibri" w:cs="Segoe UI"/>
          <w:b/>
          <w:i/>
          <w:color w:val="1F497D"/>
          <w:sz w:val="24"/>
          <w:szCs w:val="24"/>
          <w:lang w:eastAsia="en-GB"/>
        </w:rPr>
      </w:pPr>
      <w:bookmarkStart w:id="0" w:name="_GoBack"/>
      <w:bookmarkEnd w:id="0"/>
      <w:r w:rsidRPr="00B83061">
        <w:rPr>
          <w:rFonts w:ascii="Calibri" w:eastAsia="Times New Roman" w:hAnsi="Calibri" w:cs="Segoe UI"/>
          <w:b/>
          <w:i/>
          <w:color w:val="1F497D"/>
          <w:sz w:val="24"/>
          <w:szCs w:val="24"/>
          <w:lang w:eastAsia="en-GB"/>
        </w:rPr>
        <w:t>"</w:t>
      </w:r>
      <w:r w:rsidR="00B83061" w:rsidRPr="00B83061">
        <w:rPr>
          <w:b/>
          <w:bCs/>
          <w:i/>
          <w:iCs/>
          <w:color w:val="1F497D"/>
          <w:sz w:val="24"/>
          <w:szCs w:val="24"/>
          <w:u w:val="single"/>
        </w:rPr>
        <w:t>The Emotional Cost of Caring”</w:t>
      </w:r>
      <w:r w:rsidR="001B360A">
        <w:rPr>
          <w:b/>
          <w:bCs/>
          <w:i/>
          <w:iCs/>
          <w:color w:val="1F497D"/>
          <w:sz w:val="24"/>
          <w:szCs w:val="24"/>
          <w:u w:val="single"/>
        </w:rPr>
        <w:t>-</w:t>
      </w:r>
      <w:r w:rsidR="00B83061" w:rsidRPr="00B83061">
        <w:rPr>
          <w:b/>
          <w:bCs/>
          <w:i/>
          <w:iCs/>
          <w:color w:val="1F497D"/>
          <w:sz w:val="24"/>
          <w:szCs w:val="24"/>
          <w:u w:val="single"/>
        </w:rPr>
        <w:t xml:space="preserve"> Managing emotional burden when working with laboratory animals: role of communicating and assessing the impact of animal welfare on the resilience of co-workers</w:t>
      </w:r>
    </w:p>
    <w:p w:rsidR="00EC423D" w:rsidRPr="003A243D" w:rsidRDefault="00EC423D" w:rsidP="00FD6019">
      <w:pPr>
        <w:shd w:val="clear" w:color="auto" w:fill="FFFFFF"/>
        <w:spacing w:after="0" w:line="240" w:lineRule="auto"/>
        <w:rPr>
          <w:rFonts w:ascii="Calibri" w:eastAsia="Times New Roman" w:hAnsi="Calibri" w:cs="Segoe UI"/>
          <w:b/>
          <w:i/>
          <w:color w:val="1F497D"/>
          <w:sz w:val="24"/>
          <w:szCs w:val="24"/>
          <w:lang w:eastAsia="en-GB"/>
        </w:rPr>
      </w:pPr>
      <w:r w:rsidRPr="00F678E5">
        <w:rPr>
          <w:rFonts w:ascii="Calibri" w:eastAsia="Times New Roman" w:hAnsi="Calibri" w:cs="Segoe UI"/>
          <w:b/>
          <w:i/>
          <w:color w:val="1F497D"/>
          <w:lang w:eastAsia="en-GB"/>
        </w:rPr>
        <w:t xml:space="preserve">By </w:t>
      </w:r>
      <w:r w:rsidRPr="003A243D">
        <w:rPr>
          <w:rFonts w:ascii="Calibri" w:eastAsia="Times New Roman" w:hAnsi="Calibri" w:cs="Segoe UI"/>
          <w:b/>
          <w:i/>
          <w:color w:val="1F497D"/>
          <w:sz w:val="24"/>
          <w:szCs w:val="24"/>
          <w:lang w:eastAsia="en-GB"/>
        </w:rPr>
        <w:t>QMUL</w:t>
      </w:r>
      <w:r w:rsidR="00354EA6">
        <w:rPr>
          <w:rFonts w:ascii="Calibri" w:eastAsia="Times New Roman" w:hAnsi="Calibri" w:cs="Segoe UI"/>
          <w:b/>
          <w:i/>
          <w:color w:val="1F497D"/>
          <w:sz w:val="24"/>
          <w:szCs w:val="24"/>
          <w:lang w:eastAsia="en-GB"/>
        </w:rPr>
        <w:t xml:space="preserve"> and The </w:t>
      </w:r>
      <w:r w:rsidR="003A243D" w:rsidRPr="003A243D">
        <w:rPr>
          <w:rFonts w:ascii="Calibri" w:hAnsi="Calibri" w:cs="Calibri"/>
          <w:b/>
          <w:bCs/>
          <w:i/>
          <w:iCs/>
          <w:color w:val="1F497D"/>
          <w:sz w:val="24"/>
          <w:szCs w:val="24"/>
        </w:rPr>
        <w:t>Learning Curve (Development) Ltd</w:t>
      </w:r>
    </w:p>
    <w:p w:rsidR="00EC423D" w:rsidRDefault="001B360A" w:rsidP="00FD6019">
      <w:pPr>
        <w:shd w:val="clear" w:color="auto" w:fill="FFFFFF"/>
        <w:spacing w:after="0" w:line="240" w:lineRule="auto"/>
        <w:rPr>
          <w:rFonts w:ascii="Calibri" w:eastAsia="Times New Roman" w:hAnsi="Calibri" w:cs="Segoe UI"/>
          <w:color w:val="1F497D"/>
          <w:lang w:eastAsia="en-GB"/>
        </w:rPr>
      </w:pPr>
      <w:r>
        <w:rPr>
          <w:rFonts w:ascii="Calibri" w:eastAsia="Times New Roman" w:hAnsi="Calibri" w:cs="Segoe UI"/>
          <w:noProof/>
          <w:color w:val="1F497D"/>
          <w:lang w:eastAsia="en-GB"/>
        </w:rPr>
        <w:drawing>
          <wp:anchor distT="0" distB="0" distL="114300" distR="114300" simplePos="0" relativeHeight="251661312" behindDoc="1" locked="0" layoutInCell="1" allowOverlap="1" wp14:anchorId="2567A27F" wp14:editId="13D19D09">
            <wp:simplePos x="0" y="0"/>
            <wp:positionH relativeFrom="column">
              <wp:posOffset>2565400</wp:posOffset>
            </wp:positionH>
            <wp:positionV relativeFrom="paragraph">
              <wp:posOffset>170815</wp:posOffset>
            </wp:positionV>
            <wp:extent cx="1574165" cy="409575"/>
            <wp:effectExtent l="0" t="0" r="6985" b="9525"/>
            <wp:wrapTight wrapText="bothSides">
              <wp:wrapPolygon edited="0">
                <wp:start x="0" y="0"/>
                <wp:lineTo x="0" y="21098"/>
                <wp:lineTo x="21434" y="21098"/>
                <wp:lineTo x="214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4165" cy="4095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Segoe UI"/>
          <w:noProof/>
          <w:color w:val="002060"/>
          <w:lang w:eastAsia="en-GB"/>
        </w:rPr>
        <w:drawing>
          <wp:anchor distT="0" distB="0" distL="114300" distR="114300" simplePos="0" relativeHeight="251664384" behindDoc="1" locked="0" layoutInCell="1" allowOverlap="1">
            <wp:simplePos x="0" y="0"/>
            <wp:positionH relativeFrom="column">
              <wp:posOffset>0</wp:posOffset>
            </wp:positionH>
            <wp:positionV relativeFrom="paragraph">
              <wp:posOffset>168910</wp:posOffset>
            </wp:positionV>
            <wp:extent cx="1779270" cy="1084721"/>
            <wp:effectExtent l="0" t="0" r="0" b="1270"/>
            <wp:wrapTight wrapText="bothSides">
              <wp:wrapPolygon edited="0">
                <wp:start x="0" y="0"/>
                <wp:lineTo x="0" y="21246"/>
                <wp:lineTo x="21276" y="21246"/>
                <wp:lineTo x="212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9270" cy="1084721"/>
                    </a:xfrm>
                    <a:prstGeom prst="rect">
                      <a:avLst/>
                    </a:prstGeom>
                    <a:noFill/>
                  </pic:spPr>
                </pic:pic>
              </a:graphicData>
            </a:graphic>
          </wp:anchor>
        </w:drawing>
      </w:r>
    </w:p>
    <w:p w:rsidR="00EC423D" w:rsidRDefault="00EC423D" w:rsidP="00FD6019">
      <w:pPr>
        <w:shd w:val="clear" w:color="auto" w:fill="FFFFFF"/>
        <w:spacing w:after="0" w:line="240" w:lineRule="auto"/>
        <w:rPr>
          <w:rFonts w:ascii="Calibri" w:eastAsia="Times New Roman" w:hAnsi="Calibri" w:cs="Segoe UI"/>
          <w:color w:val="1F497D"/>
          <w:lang w:eastAsia="en-GB"/>
        </w:rPr>
      </w:pPr>
    </w:p>
    <w:p w:rsidR="00EC423D" w:rsidRDefault="00EC423D" w:rsidP="00FD6019">
      <w:pPr>
        <w:shd w:val="clear" w:color="auto" w:fill="FFFFFF"/>
        <w:spacing w:after="0" w:line="240" w:lineRule="auto"/>
        <w:rPr>
          <w:rFonts w:ascii="Calibri" w:eastAsia="Times New Roman" w:hAnsi="Calibri" w:cs="Segoe UI"/>
          <w:color w:val="1F497D"/>
          <w:lang w:eastAsia="en-GB"/>
        </w:rPr>
      </w:pPr>
    </w:p>
    <w:p w:rsidR="0092728F" w:rsidRDefault="001B360A" w:rsidP="00FD6019">
      <w:pPr>
        <w:shd w:val="clear" w:color="auto" w:fill="FFFFFF"/>
        <w:spacing w:after="0" w:line="240" w:lineRule="auto"/>
        <w:rPr>
          <w:rFonts w:ascii="Calibri" w:eastAsia="Times New Roman" w:hAnsi="Calibri" w:cs="Segoe UI"/>
          <w:color w:val="1F497D"/>
          <w:lang w:eastAsia="en-GB"/>
        </w:rPr>
      </w:pPr>
      <w:r>
        <w:rPr>
          <w:rFonts w:ascii="Calibri" w:eastAsia="Times New Roman" w:hAnsi="Calibri" w:cs="Segoe UI"/>
          <w:noProof/>
          <w:color w:val="1F497D"/>
          <w:lang w:eastAsia="en-GB"/>
        </w:rPr>
        <w:drawing>
          <wp:anchor distT="0" distB="0" distL="114300" distR="114300" simplePos="0" relativeHeight="251662336" behindDoc="1" locked="0" layoutInCell="1" allowOverlap="1" wp14:anchorId="707F3C7D" wp14:editId="5C408297">
            <wp:simplePos x="0" y="0"/>
            <wp:positionH relativeFrom="column">
              <wp:posOffset>2260600</wp:posOffset>
            </wp:positionH>
            <wp:positionV relativeFrom="paragraph">
              <wp:posOffset>137160</wp:posOffset>
            </wp:positionV>
            <wp:extent cx="879475" cy="513080"/>
            <wp:effectExtent l="0" t="0" r="0" b="1270"/>
            <wp:wrapTight wrapText="bothSides">
              <wp:wrapPolygon edited="0">
                <wp:start x="5614" y="0"/>
                <wp:lineTo x="0" y="3208"/>
                <wp:lineTo x="0" y="17644"/>
                <wp:lineTo x="5614" y="20851"/>
                <wp:lineTo x="15440" y="20851"/>
                <wp:lineTo x="21054" y="19248"/>
                <wp:lineTo x="21054" y="12832"/>
                <wp:lineTo x="10761" y="0"/>
                <wp:lineTo x="561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9475" cy="513080"/>
                    </a:xfrm>
                    <a:prstGeom prst="rect">
                      <a:avLst/>
                    </a:prstGeom>
                    <a:noFill/>
                  </pic:spPr>
                </pic:pic>
              </a:graphicData>
            </a:graphic>
            <wp14:sizeRelH relativeFrom="page">
              <wp14:pctWidth>0</wp14:pctWidth>
            </wp14:sizeRelH>
            <wp14:sizeRelV relativeFrom="page">
              <wp14:pctHeight>0</wp14:pctHeight>
            </wp14:sizeRelV>
          </wp:anchor>
        </w:drawing>
      </w:r>
    </w:p>
    <w:p w:rsidR="0092728F" w:rsidRDefault="00E61FFA" w:rsidP="00FD6019">
      <w:pPr>
        <w:shd w:val="clear" w:color="auto" w:fill="FFFFFF"/>
        <w:spacing w:after="0" w:line="240" w:lineRule="auto"/>
        <w:rPr>
          <w:rFonts w:ascii="Calibri" w:eastAsia="Times New Roman" w:hAnsi="Calibri" w:cs="Segoe UI"/>
          <w:color w:val="1F497D"/>
          <w:lang w:eastAsia="en-GB"/>
        </w:rPr>
      </w:pPr>
      <w:r w:rsidRPr="00390C58">
        <w:rPr>
          <w:rFonts w:ascii="Calibri" w:eastAsia="Times New Roman" w:hAnsi="Calibri" w:cs="Segoe UI"/>
          <w:b/>
          <w:noProof/>
          <w:color w:val="002060"/>
          <w:lang w:eastAsia="en-GB"/>
        </w:rPr>
        <w:drawing>
          <wp:anchor distT="0" distB="0" distL="114300" distR="114300" simplePos="0" relativeHeight="251663360" behindDoc="1" locked="0" layoutInCell="1" allowOverlap="1">
            <wp:simplePos x="0" y="0"/>
            <wp:positionH relativeFrom="column">
              <wp:posOffset>3622675</wp:posOffset>
            </wp:positionH>
            <wp:positionV relativeFrom="paragraph">
              <wp:posOffset>90245</wp:posOffset>
            </wp:positionV>
            <wp:extent cx="1058792" cy="322580"/>
            <wp:effectExtent l="0" t="0" r="8255" b="1270"/>
            <wp:wrapTight wrapText="bothSides">
              <wp:wrapPolygon edited="0">
                <wp:start x="0" y="0"/>
                <wp:lineTo x="0" y="20409"/>
                <wp:lineTo x="21380" y="20409"/>
                <wp:lineTo x="2138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wr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8792" cy="322580"/>
                    </a:xfrm>
                    <a:prstGeom prst="rect">
                      <a:avLst/>
                    </a:prstGeom>
                  </pic:spPr>
                </pic:pic>
              </a:graphicData>
            </a:graphic>
            <wp14:sizeRelH relativeFrom="page">
              <wp14:pctWidth>0</wp14:pctWidth>
            </wp14:sizeRelH>
            <wp14:sizeRelV relativeFrom="page">
              <wp14:pctHeight>0</wp14:pctHeight>
            </wp14:sizeRelV>
          </wp:anchor>
        </w:drawing>
      </w:r>
    </w:p>
    <w:p w:rsidR="0092728F" w:rsidRDefault="0092728F" w:rsidP="00FD6019">
      <w:pPr>
        <w:shd w:val="clear" w:color="auto" w:fill="FFFFFF"/>
        <w:spacing w:after="0" w:line="240" w:lineRule="auto"/>
        <w:rPr>
          <w:rFonts w:ascii="Calibri" w:eastAsia="Times New Roman" w:hAnsi="Calibri" w:cs="Segoe UI"/>
          <w:color w:val="1F497D"/>
          <w:lang w:eastAsia="en-GB"/>
        </w:rPr>
      </w:pPr>
    </w:p>
    <w:p w:rsidR="00EC423D" w:rsidRDefault="00EC423D" w:rsidP="00FD6019">
      <w:pPr>
        <w:shd w:val="clear" w:color="auto" w:fill="FFFFFF"/>
        <w:spacing w:after="0" w:line="240" w:lineRule="auto"/>
        <w:rPr>
          <w:rFonts w:ascii="Calibri" w:eastAsia="Times New Roman" w:hAnsi="Calibri" w:cs="Segoe UI"/>
          <w:color w:val="1F497D"/>
          <w:lang w:eastAsia="en-GB"/>
        </w:rPr>
      </w:pPr>
    </w:p>
    <w:p w:rsidR="0054051F" w:rsidRDefault="0054051F" w:rsidP="00FD6019">
      <w:pPr>
        <w:shd w:val="clear" w:color="auto" w:fill="FFFFFF"/>
        <w:spacing w:after="0" w:line="240" w:lineRule="auto"/>
        <w:rPr>
          <w:rFonts w:ascii="Calibri" w:eastAsia="Times New Roman" w:hAnsi="Calibri" w:cs="Segoe UI"/>
          <w:color w:val="1F497D"/>
          <w:lang w:eastAsia="en-GB"/>
        </w:rPr>
      </w:pPr>
    </w:p>
    <w:p w:rsidR="0054051F" w:rsidRDefault="0054051F" w:rsidP="00FD6019">
      <w:pPr>
        <w:shd w:val="clear" w:color="auto" w:fill="FFFFFF"/>
        <w:spacing w:after="0" w:line="240" w:lineRule="auto"/>
        <w:rPr>
          <w:rFonts w:ascii="Calibri" w:eastAsia="Times New Roman" w:hAnsi="Calibri" w:cs="Segoe UI"/>
          <w:color w:val="1F497D"/>
          <w:lang w:eastAsia="en-GB"/>
        </w:rPr>
      </w:pPr>
    </w:p>
    <w:p w:rsidR="00EC423D" w:rsidRDefault="00EC423D" w:rsidP="00FD6019">
      <w:pPr>
        <w:shd w:val="clear" w:color="auto" w:fill="FFFFFF"/>
        <w:spacing w:after="0" w:line="240" w:lineRule="auto"/>
        <w:rPr>
          <w:rFonts w:ascii="Calibri" w:eastAsia="Times New Roman" w:hAnsi="Calibri" w:cs="Segoe UI"/>
          <w:b/>
          <w:color w:val="002060"/>
          <w:lang w:eastAsia="en-GB"/>
        </w:rPr>
      </w:pPr>
      <w:r w:rsidRPr="00A31181">
        <w:rPr>
          <w:rFonts w:ascii="Calibri" w:eastAsia="Times New Roman" w:hAnsi="Calibri" w:cs="Segoe UI"/>
          <w:color w:val="002060"/>
          <w:lang w:eastAsia="en-GB"/>
        </w:rPr>
        <w:t xml:space="preserve">Funding supported by </w:t>
      </w:r>
      <w:r w:rsidR="00354EA6">
        <w:rPr>
          <w:rFonts w:ascii="Calibri" w:eastAsia="Times New Roman" w:hAnsi="Calibri" w:cs="Segoe UI"/>
          <w:b/>
          <w:color w:val="002060"/>
          <w:lang w:eastAsia="en-GB"/>
        </w:rPr>
        <w:t xml:space="preserve">The Animal Welfare Research Network </w:t>
      </w:r>
      <w:hyperlink r:id="rId10" w:history="1">
        <w:r w:rsidR="00354EA6" w:rsidRPr="00306BBD">
          <w:rPr>
            <w:rStyle w:val="Hyperlink"/>
            <w:rFonts w:ascii="Calibri" w:eastAsia="Times New Roman" w:hAnsi="Calibri" w:cs="Segoe UI"/>
            <w:b/>
            <w:lang w:eastAsia="en-GB"/>
          </w:rPr>
          <w:t>https://awrn.co.uk/</w:t>
        </w:r>
      </w:hyperlink>
    </w:p>
    <w:p w:rsidR="003A243D" w:rsidRPr="00390C58" w:rsidRDefault="003A243D" w:rsidP="00390C58">
      <w:pPr>
        <w:shd w:val="clear" w:color="auto" w:fill="FFFFFF"/>
        <w:spacing w:after="0" w:line="240" w:lineRule="auto"/>
        <w:jc w:val="both"/>
        <w:rPr>
          <w:rFonts w:ascii="Calibri" w:eastAsia="Times New Roman" w:hAnsi="Calibri" w:cs="Segoe UI"/>
          <w:color w:val="002060"/>
          <w:lang w:eastAsia="en-GB"/>
        </w:rPr>
      </w:pPr>
    </w:p>
    <w:p w:rsidR="00390C58" w:rsidRPr="00390C58" w:rsidRDefault="00390C58" w:rsidP="00390C58">
      <w:pPr>
        <w:jc w:val="both"/>
        <w:rPr>
          <w:iCs/>
          <w:color w:val="1F497D"/>
        </w:rPr>
      </w:pPr>
      <w:r w:rsidRPr="00390C58">
        <w:rPr>
          <w:iCs/>
          <w:color w:val="1F497D"/>
        </w:rPr>
        <w:t>Inevitably, individuals who work with animals in the context of biomedical research will sometimes form bonds with the animals with whom they interact. Although human-research animal relationships may enhance the well-being and welfare of laboratory animals, they involve a moral cost to staff. Institutions should acknowledge the existence of these bonds and provide support mechanisms to help laboratory personnel deal with the emotional challenges of their profession.  </w:t>
      </w:r>
    </w:p>
    <w:p w:rsidR="00390C58" w:rsidRPr="00390C58" w:rsidRDefault="00390C58" w:rsidP="00390C58">
      <w:pPr>
        <w:jc w:val="both"/>
        <w:rPr>
          <w:iCs/>
          <w:color w:val="1F497D"/>
        </w:rPr>
      </w:pPr>
      <w:r w:rsidRPr="00390C58">
        <w:rPr>
          <w:iCs/>
          <w:color w:val="1F497D"/>
        </w:rPr>
        <w:t xml:space="preserve">This </w:t>
      </w:r>
      <w:proofErr w:type="gramStart"/>
      <w:r w:rsidRPr="00390C58">
        <w:rPr>
          <w:iCs/>
          <w:color w:val="1F497D"/>
        </w:rPr>
        <w:t>one day</w:t>
      </w:r>
      <w:proofErr w:type="gramEnd"/>
      <w:r w:rsidRPr="00390C58">
        <w:rPr>
          <w:iCs/>
          <w:color w:val="1F497D"/>
        </w:rPr>
        <w:t xml:space="preserve"> workshop focuses on working practices and challenges faced by laboratory animal care professionals and researchers. It will provide a forum to assist with building emotional resilience </w:t>
      </w:r>
      <w:r w:rsidR="00216C8F">
        <w:rPr>
          <w:iCs/>
          <w:color w:val="1F497D"/>
        </w:rPr>
        <w:t>whilst being</w:t>
      </w:r>
      <w:r w:rsidRPr="00390C58">
        <w:rPr>
          <w:iCs/>
          <w:color w:val="1F497D"/>
        </w:rPr>
        <w:t xml:space="preserve"> proud ambassadors for the care and welfare of the animals they are taken care of. Invited speakers include those with an interest in the human-animal bond and will discuss how those closely working with animals can utilize psychological techniques to effectively manage emotion. This workshop also aims to improve delegates’ self-confidence at communicating any concerns about harm: benefit analysis for animals used in research and encourage greater openness, particularly across technical staff and researchers.</w:t>
      </w:r>
    </w:p>
    <w:p w:rsidR="00390C58" w:rsidRPr="00390C58" w:rsidRDefault="00390C58" w:rsidP="00390C58">
      <w:pPr>
        <w:jc w:val="both"/>
        <w:rPr>
          <w:iCs/>
          <w:color w:val="1F497D"/>
        </w:rPr>
      </w:pPr>
      <w:r w:rsidRPr="00390C58">
        <w:rPr>
          <w:iCs/>
          <w:color w:val="1F497D"/>
        </w:rPr>
        <w:t xml:space="preserve">Invited speakers include those researching the emotions and challenges of animal technicians within this field from the Universities of Oxford and Cardiff. Experts on the roles of communication from the medical professional field who have assisted in developing mental health programmes and </w:t>
      </w:r>
      <w:r w:rsidR="00592E1E" w:rsidRPr="00592E1E">
        <w:rPr>
          <w:iCs/>
          <w:color w:val="1F497D"/>
        </w:rPr>
        <w:t xml:space="preserve">understand the possible benefits of psychological counselling </w:t>
      </w:r>
      <w:r w:rsidRPr="00390C58">
        <w:rPr>
          <w:iCs/>
          <w:color w:val="1F497D"/>
        </w:rPr>
        <w:t xml:space="preserve">with experience in </w:t>
      </w:r>
      <w:r w:rsidR="00E22904">
        <w:rPr>
          <w:iCs/>
          <w:color w:val="1F497D"/>
        </w:rPr>
        <w:t xml:space="preserve">Mindfulness </w:t>
      </w:r>
      <w:r w:rsidRPr="00390C58">
        <w:rPr>
          <w:iCs/>
          <w:color w:val="1F497D"/>
        </w:rPr>
        <w:t xml:space="preserve">will </w:t>
      </w:r>
      <w:r w:rsidR="00216C8F">
        <w:rPr>
          <w:iCs/>
          <w:color w:val="1F497D"/>
        </w:rPr>
        <w:t>be also speaking in the meeting.</w:t>
      </w:r>
      <w:r w:rsidRPr="00390C58">
        <w:rPr>
          <w:iCs/>
          <w:color w:val="1F497D"/>
        </w:rPr>
        <w:t xml:space="preserve">  </w:t>
      </w:r>
    </w:p>
    <w:p w:rsidR="00390C58" w:rsidRDefault="00216C8F" w:rsidP="00E22904">
      <w:pPr>
        <w:jc w:val="both"/>
        <w:rPr>
          <w:color w:val="1F497D"/>
        </w:rPr>
      </w:pPr>
      <w:r>
        <w:rPr>
          <w:iCs/>
          <w:color w:val="1F497D"/>
        </w:rPr>
        <w:t xml:space="preserve">The workshop, with presentations from experts and questions/discussion forum, </w:t>
      </w:r>
      <w:r w:rsidR="00390C58" w:rsidRPr="00390C58">
        <w:rPr>
          <w:iCs/>
          <w:color w:val="1F497D"/>
        </w:rPr>
        <w:t xml:space="preserve">provides </w:t>
      </w:r>
      <w:proofErr w:type="gramStart"/>
      <w:r w:rsidR="00390C58" w:rsidRPr="00390C58">
        <w:rPr>
          <w:iCs/>
          <w:color w:val="1F497D"/>
        </w:rPr>
        <w:t>a  platform</w:t>
      </w:r>
      <w:proofErr w:type="gramEnd"/>
      <w:r w:rsidR="00390C58" w:rsidRPr="00390C58">
        <w:rPr>
          <w:iCs/>
          <w:color w:val="1F497D"/>
        </w:rPr>
        <w:t xml:space="preserve"> for those working with animals to comment openly about animal welfare, how it impacts them emotionally and will provide an insight into observations commonly experienced. There is a growing interest for this topic, particularly as institutions are be</w:t>
      </w:r>
      <w:r>
        <w:rPr>
          <w:iCs/>
          <w:color w:val="1F497D"/>
        </w:rPr>
        <w:t>ing</w:t>
      </w:r>
      <w:r w:rsidR="00390C58" w:rsidRPr="00390C58">
        <w:rPr>
          <w:iCs/>
          <w:color w:val="1F497D"/>
        </w:rPr>
        <w:t xml:space="preserve"> asked to be more proactive on the care and welfare of their animals used for research purposes. Promoting care and welfare requires great communication skills and it is utmost important to provide the staff with appropriate platform to balance their emotions and commitments when working with animal used for experimental purposes.</w:t>
      </w:r>
      <w:r w:rsidR="00E22904">
        <w:rPr>
          <w:iCs/>
          <w:color w:val="1F497D"/>
        </w:rPr>
        <w:t xml:space="preserve"> </w:t>
      </w:r>
    </w:p>
    <w:p w:rsidR="00E22904" w:rsidRPr="009437E3" w:rsidRDefault="00501C9A" w:rsidP="00E22904">
      <w:pPr>
        <w:jc w:val="both"/>
        <w:rPr>
          <w:color w:val="1F497D" w:themeColor="text2"/>
        </w:rPr>
      </w:pPr>
      <w:r w:rsidRPr="009437E3">
        <w:rPr>
          <w:rFonts w:ascii="Calibri" w:eastAsia="Times New Roman" w:hAnsi="Calibri" w:cs="Segoe UI"/>
          <w:color w:val="1F497D" w:themeColor="text2"/>
          <w:lang w:eastAsia="en-GB"/>
        </w:rPr>
        <w:t xml:space="preserve">The lectures have been designed to ensure that they are suitable </w:t>
      </w:r>
      <w:r w:rsidR="00047682" w:rsidRPr="009437E3">
        <w:rPr>
          <w:rFonts w:ascii="Calibri" w:eastAsia="Times New Roman" w:hAnsi="Calibri" w:cs="Segoe UI"/>
          <w:color w:val="1F497D" w:themeColor="text2"/>
          <w:lang w:eastAsia="en-GB"/>
        </w:rPr>
        <w:t xml:space="preserve">for students, technicians, veterinarians, </w:t>
      </w:r>
      <w:r w:rsidR="009437E3" w:rsidRPr="009437E3">
        <w:rPr>
          <w:rFonts w:ascii="Calibri" w:eastAsia="Times New Roman" w:hAnsi="Calibri" w:cs="Segoe UI"/>
          <w:color w:val="1F497D" w:themeColor="text2"/>
          <w:lang w:eastAsia="en-GB"/>
        </w:rPr>
        <w:t xml:space="preserve">researchers, </w:t>
      </w:r>
      <w:r w:rsidR="00047682" w:rsidRPr="009437E3">
        <w:rPr>
          <w:rFonts w:ascii="Calibri" w:eastAsia="Times New Roman" w:hAnsi="Calibri" w:cs="Segoe UI"/>
          <w:color w:val="1F497D" w:themeColor="text2"/>
          <w:lang w:eastAsia="en-GB"/>
        </w:rPr>
        <w:t xml:space="preserve">regulators, teachers, trainees, academics and everyone interested in laboratory animal science and welfare. </w:t>
      </w:r>
      <w:r w:rsidR="00E22904" w:rsidRPr="009437E3">
        <w:rPr>
          <w:iCs/>
          <w:color w:val="1F497D" w:themeColor="text2"/>
        </w:rPr>
        <w:t xml:space="preserve">We hope that attendance at this workshop will make a positive </w:t>
      </w:r>
      <w:r w:rsidR="00E22904" w:rsidRPr="009437E3">
        <w:rPr>
          <w:iCs/>
          <w:color w:val="1F497D" w:themeColor="text2"/>
        </w:rPr>
        <w:lastRenderedPageBreak/>
        <w:t xml:space="preserve">difference to you, whether that’s helping manage your own mental health and well-being or supporting animal welfare.  </w:t>
      </w:r>
    </w:p>
    <w:p w:rsidR="00501C9A" w:rsidRDefault="00501C9A" w:rsidP="00501C9A">
      <w:pPr>
        <w:shd w:val="clear" w:color="auto" w:fill="FFFFFF"/>
        <w:spacing w:after="0" w:line="240" w:lineRule="auto"/>
        <w:rPr>
          <w:rFonts w:ascii="Calibri" w:eastAsia="Times New Roman" w:hAnsi="Calibri" w:cs="Segoe UI"/>
          <w:color w:val="002060"/>
          <w:lang w:eastAsia="en-GB"/>
        </w:rPr>
      </w:pPr>
      <w:r w:rsidRPr="00A31181">
        <w:rPr>
          <w:rFonts w:ascii="Calibri" w:eastAsia="Times New Roman" w:hAnsi="Calibri" w:cs="Segoe UI"/>
          <w:color w:val="002060"/>
          <w:lang w:eastAsia="en-GB"/>
        </w:rPr>
        <w:t>There will be an opportunity to network with attendees and s</w:t>
      </w:r>
      <w:r w:rsidR="00047682" w:rsidRPr="00A31181">
        <w:rPr>
          <w:rFonts w:ascii="Calibri" w:eastAsia="Times New Roman" w:hAnsi="Calibri" w:cs="Segoe UI"/>
          <w:color w:val="002060"/>
          <w:lang w:eastAsia="en-GB"/>
        </w:rPr>
        <w:t xml:space="preserve">peakers during the coffee and lunch breaks. </w:t>
      </w:r>
      <w:r w:rsidRPr="00A31181">
        <w:rPr>
          <w:rFonts w:ascii="Calibri" w:eastAsia="Times New Roman" w:hAnsi="Calibri" w:cs="Segoe UI"/>
          <w:color w:val="002060"/>
          <w:lang w:eastAsia="en-GB"/>
        </w:rPr>
        <w:t xml:space="preserve">Please note that registration </w:t>
      </w:r>
      <w:r w:rsidR="00047682" w:rsidRPr="00A31181">
        <w:rPr>
          <w:rFonts w:ascii="Calibri" w:eastAsia="Times New Roman" w:hAnsi="Calibri" w:cs="Segoe UI"/>
          <w:color w:val="002060"/>
          <w:lang w:eastAsia="en-GB"/>
        </w:rPr>
        <w:t xml:space="preserve">is free but required. Deadline is </w:t>
      </w:r>
      <w:r w:rsidR="00216C8F">
        <w:rPr>
          <w:rFonts w:ascii="Calibri" w:eastAsia="Times New Roman" w:hAnsi="Calibri" w:cs="Segoe UI"/>
          <w:color w:val="002060"/>
          <w:lang w:eastAsia="en-GB"/>
        </w:rPr>
        <w:t>12/04/2019</w:t>
      </w:r>
      <w:r w:rsidR="00047682" w:rsidRPr="007152FD">
        <w:rPr>
          <w:rFonts w:ascii="Calibri" w:eastAsia="Times New Roman" w:hAnsi="Calibri" w:cs="Segoe UI"/>
          <w:color w:val="002060"/>
          <w:lang w:eastAsia="en-GB"/>
        </w:rPr>
        <w:t xml:space="preserve"> </w:t>
      </w:r>
      <w:r w:rsidRPr="007152FD">
        <w:rPr>
          <w:rFonts w:ascii="Calibri" w:eastAsia="Times New Roman" w:hAnsi="Calibri" w:cs="Segoe UI"/>
          <w:color w:val="002060"/>
          <w:lang w:eastAsia="en-GB"/>
        </w:rPr>
        <w:t xml:space="preserve">and places are being </w:t>
      </w:r>
      <w:r w:rsidR="00E22904" w:rsidRPr="007152FD">
        <w:rPr>
          <w:rFonts w:ascii="Calibri" w:eastAsia="Times New Roman" w:hAnsi="Calibri" w:cs="Segoe UI"/>
          <w:color w:val="002060"/>
          <w:lang w:eastAsia="en-GB"/>
        </w:rPr>
        <w:t xml:space="preserve">allocated on a first come basis and </w:t>
      </w:r>
      <w:r w:rsidR="000C5932" w:rsidRPr="007152FD">
        <w:rPr>
          <w:rFonts w:ascii="Calibri" w:eastAsia="Times New Roman" w:hAnsi="Calibri" w:cs="Segoe UI"/>
          <w:color w:val="002060"/>
          <w:lang w:eastAsia="en-GB"/>
        </w:rPr>
        <w:t xml:space="preserve">may need to be </w:t>
      </w:r>
      <w:r w:rsidR="00E22904" w:rsidRPr="007152FD">
        <w:rPr>
          <w:rFonts w:ascii="Calibri" w:eastAsia="Times New Roman" w:hAnsi="Calibri" w:cs="Segoe UI"/>
          <w:color w:val="002060"/>
          <w:lang w:eastAsia="en-GB"/>
        </w:rPr>
        <w:t>limited to a maximum of 2 places per institute.</w:t>
      </w:r>
      <w:r w:rsidR="00C23B4C">
        <w:rPr>
          <w:rFonts w:ascii="Calibri" w:eastAsia="Times New Roman" w:hAnsi="Calibri" w:cs="Segoe UI"/>
          <w:color w:val="002060"/>
          <w:lang w:eastAsia="en-GB"/>
        </w:rPr>
        <w:t xml:space="preserve"> </w:t>
      </w:r>
    </w:p>
    <w:p w:rsidR="00E22904" w:rsidRPr="00A31181" w:rsidRDefault="00E22904" w:rsidP="00501C9A">
      <w:pPr>
        <w:shd w:val="clear" w:color="auto" w:fill="FFFFFF"/>
        <w:spacing w:after="0" w:line="240" w:lineRule="auto"/>
        <w:rPr>
          <w:rFonts w:ascii="Calibri" w:eastAsia="Times New Roman" w:hAnsi="Calibri" w:cs="Segoe UI"/>
          <w:color w:val="002060"/>
          <w:lang w:eastAsia="en-GB"/>
        </w:rPr>
      </w:pPr>
    </w:p>
    <w:p w:rsidR="007152FD" w:rsidRDefault="00501C9A" w:rsidP="00047682">
      <w:pPr>
        <w:shd w:val="clear" w:color="auto" w:fill="FFFFFF"/>
        <w:spacing w:after="0" w:line="240" w:lineRule="auto"/>
        <w:rPr>
          <w:rFonts w:ascii="Calibri" w:eastAsia="Times New Roman" w:hAnsi="Calibri" w:cs="Segoe UI"/>
          <w:color w:val="002060"/>
          <w:lang w:eastAsia="en-GB"/>
        </w:rPr>
      </w:pPr>
      <w:r w:rsidRPr="00A31181">
        <w:rPr>
          <w:rFonts w:ascii="Calibri" w:eastAsia="Times New Roman" w:hAnsi="Calibri" w:cs="Segoe UI"/>
          <w:color w:val="002060"/>
          <w:lang w:eastAsia="en-GB"/>
        </w:rPr>
        <w:t>For further information please contact</w:t>
      </w:r>
      <w:r w:rsidR="007152FD">
        <w:rPr>
          <w:rFonts w:ascii="Calibri" w:eastAsia="Times New Roman" w:hAnsi="Calibri" w:cs="Segoe UI"/>
          <w:color w:val="002060"/>
          <w:lang w:eastAsia="en-GB"/>
        </w:rPr>
        <w:t>:</w:t>
      </w:r>
      <w:r w:rsidR="007152FD" w:rsidRPr="007152FD">
        <w:t xml:space="preserve"> </w:t>
      </w:r>
      <w:hyperlink r:id="rId11" w:history="1">
        <w:r w:rsidR="007152FD" w:rsidRPr="008E3633">
          <w:rPr>
            <w:rStyle w:val="Hyperlink"/>
            <w:rFonts w:ascii="Calibri" w:eastAsia="Times New Roman" w:hAnsi="Calibri" w:cs="Segoe UI"/>
            <w:lang w:eastAsia="en-GB"/>
          </w:rPr>
          <w:t>s.j.pimm@qmul.ac.uk</w:t>
        </w:r>
      </w:hyperlink>
      <w:r w:rsidR="007152FD">
        <w:rPr>
          <w:rFonts w:ascii="Calibri" w:eastAsia="Times New Roman" w:hAnsi="Calibri" w:cs="Segoe UI"/>
          <w:color w:val="002060"/>
          <w:lang w:eastAsia="en-GB"/>
        </w:rPr>
        <w:t xml:space="preserve"> or </w:t>
      </w:r>
      <w:hyperlink r:id="rId12" w:history="1">
        <w:r w:rsidR="007152FD" w:rsidRPr="008E3633">
          <w:rPr>
            <w:rStyle w:val="Hyperlink"/>
            <w:rFonts w:ascii="Calibri" w:eastAsia="Times New Roman" w:hAnsi="Calibri" w:cs="Segoe UI"/>
            <w:lang w:eastAsia="en-GB"/>
          </w:rPr>
          <w:t>J.lopez-tremoleda@qmul.ac.uk</w:t>
        </w:r>
      </w:hyperlink>
    </w:p>
    <w:p w:rsidR="007152FD" w:rsidRDefault="007152FD" w:rsidP="00047682">
      <w:pPr>
        <w:shd w:val="clear" w:color="auto" w:fill="FFFFFF"/>
        <w:spacing w:after="0" w:line="240" w:lineRule="auto"/>
        <w:rPr>
          <w:rFonts w:ascii="Calibri" w:eastAsia="Times New Roman" w:hAnsi="Calibri" w:cs="Segoe UI"/>
          <w:color w:val="002060"/>
          <w:lang w:eastAsia="en-GB"/>
        </w:rPr>
      </w:pPr>
    </w:p>
    <w:p w:rsidR="00047682" w:rsidRDefault="007152FD" w:rsidP="00047682">
      <w:pPr>
        <w:shd w:val="clear" w:color="auto" w:fill="FFFFFF"/>
        <w:spacing w:after="0" w:line="240" w:lineRule="auto"/>
        <w:rPr>
          <w:rFonts w:ascii="Calibri" w:eastAsia="Times New Roman" w:hAnsi="Calibri" w:cs="Segoe UI"/>
          <w:color w:val="002060"/>
          <w:lang w:eastAsia="en-GB"/>
        </w:rPr>
      </w:pPr>
      <w:r>
        <w:rPr>
          <w:rFonts w:ascii="Calibri" w:eastAsia="Times New Roman" w:hAnsi="Calibri" w:cs="Segoe UI"/>
          <w:b/>
          <w:color w:val="002060"/>
          <w:lang w:eastAsia="en-GB"/>
        </w:rPr>
        <w:t>O</w:t>
      </w:r>
      <w:r w:rsidR="00047682" w:rsidRPr="00A31181">
        <w:rPr>
          <w:rFonts w:ascii="Calibri" w:eastAsia="Times New Roman" w:hAnsi="Calibri" w:cs="Segoe UI"/>
          <w:b/>
          <w:color w:val="002060"/>
          <w:lang w:eastAsia="en-GB"/>
        </w:rPr>
        <w:t>rganizer</w:t>
      </w:r>
      <w:r w:rsidR="00B83061">
        <w:rPr>
          <w:rFonts w:ascii="Calibri" w:eastAsia="Times New Roman" w:hAnsi="Calibri" w:cs="Segoe UI"/>
          <w:color w:val="002060"/>
          <w:lang w:eastAsia="en-GB"/>
        </w:rPr>
        <w:t xml:space="preserve"> of “The Emotional Cost of Caring</w:t>
      </w:r>
      <w:r w:rsidR="00047682" w:rsidRPr="00A31181">
        <w:rPr>
          <w:rFonts w:ascii="Calibri" w:eastAsia="Times New Roman" w:hAnsi="Calibri" w:cs="Segoe UI"/>
          <w:color w:val="002060"/>
          <w:lang w:eastAsia="en-GB"/>
        </w:rPr>
        <w:t>”</w:t>
      </w:r>
    </w:p>
    <w:p w:rsidR="007152FD" w:rsidRPr="00A31181" w:rsidRDefault="007152FD" w:rsidP="00047682">
      <w:pPr>
        <w:shd w:val="clear" w:color="auto" w:fill="FFFFFF"/>
        <w:spacing w:after="0" w:line="240" w:lineRule="auto"/>
        <w:rPr>
          <w:rFonts w:ascii="Calibri" w:eastAsia="Times New Roman" w:hAnsi="Calibri" w:cs="Segoe UI"/>
          <w:color w:val="002060"/>
          <w:lang w:eastAsia="en-GB"/>
        </w:rPr>
      </w:pPr>
    </w:p>
    <w:p w:rsidR="00047682" w:rsidRPr="00A31181" w:rsidRDefault="00047682" w:rsidP="00047682">
      <w:pPr>
        <w:shd w:val="clear" w:color="auto" w:fill="FFFFFF"/>
        <w:spacing w:after="0" w:line="240" w:lineRule="auto"/>
        <w:rPr>
          <w:rFonts w:ascii="Calibri" w:eastAsia="Times New Roman" w:hAnsi="Calibri" w:cs="Segoe UI"/>
          <w:color w:val="002060"/>
          <w:lang w:eastAsia="en-GB"/>
        </w:rPr>
      </w:pPr>
      <w:r w:rsidRPr="00A31181">
        <w:rPr>
          <w:rFonts w:ascii="Calibri" w:eastAsia="Times New Roman" w:hAnsi="Calibri" w:cs="Segoe UI"/>
          <w:color w:val="002060"/>
          <w:lang w:eastAsia="en-GB"/>
        </w:rPr>
        <w:t xml:space="preserve">The event is hosted by </w:t>
      </w:r>
      <w:proofErr w:type="spellStart"/>
      <w:r w:rsidRPr="00A31181">
        <w:rPr>
          <w:rFonts w:ascii="Calibri" w:eastAsia="Times New Roman" w:hAnsi="Calibri" w:cs="Segoe UI"/>
          <w:color w:val="002060"/>
          <w:lang w:eastAsia="en-GB"/>
        </w:rPr>
        <w:t>Blizard</w:t>
      </w:r>
      <w:proofErr w:type="spellEnd"/>
      <w:r w:rsidRPr="00A31181">
        <w:rPr>
          <w:rFonts w:ascii="Calibri" w:eastAsia="Times New Roman" w:hAnsi="Calibri" w:cs="Segoe UI"/>
          <w:color w:val="002060"/>
          <w:lang w:eastAsia="en-GB"/>
        </w:rPr>
        <w:t xml:space="preserve"> Institute at Queen Mary University of London in a collaboration between Queen Mary University of London</w:t>
      </w:r>
      <w:r w:rsidR="00354EA6">
        <w:rPr>
          <w:rFonts w:ascii="Calibri" w:eastAsia="Times New Roman" w:hAnsi="Calibri" w:cs="Segoe UI"/>
          <w:color w:val="002060"/>
          <w:lang w:eastAsia="en-GB"/>
        </w:rPr>
        <w:t xml:space="preserve"> and The Learning Curve (Development) Ltd</w:t>
      </w:r>
      <w:r w:rsidR="001B360A">
        <w:rPr>
          <w:rFonts w:ascii="Calibri" w:eastAsia="Times New Roman" w:hAnsi="Calibri" w:cs="Segoe UI"/>
          <w:color w:val="002060"/>
          <w:lang w:eastAsia="en-GB"/>
        </w:rPr>
        <w:t xml:space="preserve">. </w:t>
      </w:r>
    </w:p>
    <w:p w:rsidR="00047682" w:rsidRPr="00A31181" w:rsidRDefault="00047682" w:rsidP="00047682">
      <w:pPr>
        <w:shd w:val="clear" w:color="auto" w:fill="FFFFFF"/>
        <w:spacing w:after="0" w:line="240" w:lineRule="auto"/>
        <w:rPr>
          <w:rFonts w:ascii="Calibri" w:eastAsia="Times New Roman" w:hAnsi="Calibri" w:cs="Segoe UI"/>
          <w:color w:val="002060"/>
          <w:lang w:eastAsia="en-GB"/>
        </w:rPr>
      </w:pPr>
    </w:p>
    <w:p w:rsidR="00FA0613" w:rsidRPr="00A31181" w:rsidRDefault="00FA0613" w:rsidP="00FA0613">
      <w:pPr>
        <w:shd w:val="clear" w:color="auto" w:fill="FFFFFF"/>
        <w:spacing w:after="0" w:line="240" w:lineRule="auto"/>
        <w:rPr>
          <w:rFonts w:ascii="Calibri" w:eastAsia="Times New Roman" w:hAnsi="Calibri" w:cs="Segoe UI"/>
          <w:color w:val="002060"/>
          <w:lang w:eastAsia="en-GB"/>
        </w:rPr>
      </w:pPr>
      <w:r w:rsidRPr="00A31181">
        <w:rPr>
          <w:rFonts w:ascii="Calibri" w:eastAsia="Times New Roman" w:hAnsi="Calibri" w:cs="Segoe UI"/>
          <w:b/>
          <w:color w:val="002060"/>
          <w:lang w:eastAsia="en-GB"/>
        </w:rPr>
        <w:t>DATE AND TIME</w:t>
      </w:r>
    </w:p>
    <w:p w:rsidR="00354EA6" w:rsidRDefault="00354EA6" w:rsidP="00FA0613">
      <w:pPr>
        <w:shd w:val="clear" w:color="auto" w:fill="FFFFFF"/>
        <w:spacing w:after="0" w:line="240" w:lineRule="auto"/>
        <w:rPr>
          <w:rFonts w:ascii="Calibri" w:eastAsia="Times New Roman" w:hAnsi="Calibri" w:cs="Segoe UI"/>
          <w:color w:val="002060"/>
          <w:lang w:eastAsia="en-GB"/>
        </w:rPr>
      </w:pPr>
      <w:r>
        <w:rPr>
          <w:rFonts w:ascii="Calibri" w:eastAsia="Times New Roman" w:hAnsi="Calibri" w:cs="Segoe UI"/>
          <w:color w:val="002060"/>
          <w:lang w:eastAsia="en-GB"/>
        </w:rPr>
        <w:t>Friday 10</w:t>
      </w:r>
      <w:r w:rsidRPr="00354EA6">
        <w:rPr>
          <w:rFonts w:ascii="Calibri" w:eastAsia="Times New Roman" w:hAnsi="Calibri" w:cs="Segoe UI"/>
          <w:color w:val="002060"/>
          <w:vertAlign w:val="superscript"/>
          <w:lang w:eastAsia="en-GB"/>
        </w:rPr>
        <w:t>th</w:t>
      </w:r>
      <w:r>
        <w:rPr>
          <w:rFonts w:ascii="Calibri" w:eastAsia="Times New Roman" w:hAnsi="Calibri" w:cs="Segoe UI"/>
          <w:color w:val="002060"/>
          <w:lang w:eastAsia="en-GB"/>
        </w:rPr>
        <w:t xml:space="preserve"> May 2019</w:t>
      </w:r>
    </w:p>
    <w:p w:rsidR="00FA0613" w:rsidRPr="00A31181" w:rsidRDefault="00FA0613" w:rsidP="00FA0613">
      <w:pPr>
        <w:shd w:val="clear" w:color="auto" w:fill="FFFFFF"/>
        <w:spacing w:after="0" w:line="240" w:lineRule="auto"/>
        <w:rPr>
          <w:rFonts w:ascii="Calibri" w:eastAsia="Times New Roman" w:hAnsi="Calibri" w:cs="Segoe UI"/>
          <w:color w:val="002060"/>
          <w:lang w:eastAsia="en-GB"/>
        </w:rPr>
      </w:pPr>
      <w:r w:rsidRPr="00A31181">
        <w:rPr>
          <w:rFonts w:ascii="Calibri" w:eastAsia="Times New Roman" w:hAnsi="Calibri" w:cs="Segoe UI"/>
          <w:color w:val="002060"/>
          <w:lang w:eastAsia="en-GB"/>
        </w:rPr>
        <w:t>9:30 AM – 4:30 PM GMT</w:t>
      </w:r>
    </w:p>
    <w:p w:rsidR="00FA0613" w:rsidRPr="00A31181" w:rsidRDefault="00FA0613" w:rsidP="00FA0613">
      <w:pPr>
        <w:shd w:val="clear" w:color="auto" w:fill="FFFFFF"/>
        <w:spacing w:after="0" w:line="240" w:lineRule="auto"/>
        <w:rPr>
          <w:rFonts w:ascii="Calibri" w:eastAsia="Times New Roman" w:hAnsi="Calibri" w:cs="Segoe UI"/>
          <w:color w:val="002060"/>
          <w:lang w:eastAsia="en-GB"/>
        </w:rPr>
      </w:pPr>
    </w:p>
    <w:p w:rsidR="00FA0613" w:rsidRPr="00A31181" w:rsidRDefault="00FA0613" w:rsidP="00FA0613">
      <w:pPr>
        <w:shd w:val="clear" w:color="auto" w:fill="FFFFFF"/>
        <w:spacing w:after="0" w:line="240" w:lineRule="auto"/>
        <w:rPr>
          <w:rFonts w:ascii="Calibri" w:eastAsia="Times New Roman" w:hAnsi="Calibri" w:cs="Segoe UI"/>
          <w:b/>
          <w:color w:val="002060"/>
          <w:lang w:eastAsia="en-GB"/>
        </w:rPr>
      </w:pPr>
      <w:r w:rsidRPr="00A31181">
        <w:rPr>
          <w:rFonts w:ascii="Calibri" w:eastAsia="Times New Roman" w:hAnsi="Calibri" w:cs="Segoe UI"/>
          <w:b/>
          <w:color w:val="002060"/>
          <w:lang w:eastAsia="en-GB"/>
        </w:rPr>
        <w:t>LOCATION</w:t>
      </w:r>
    </w:p>
    <w:p w:rsidR="00FA0613" w:rsidRPr="00A31181" w:rsidRDefault="00FA0613" w:rsidP="00FA0613">
      <w:pPr>
        <w:shd w:val="clear" w:color="auto" w:fill="FFFFFF"/>
        <w:spacing w:after="0" w:line="240" w:lineRule="auto"/>
        <w:rPr>
          <w:rFonts w:ascii="Calibri" w:eastAsia="Times New Roman" w:hAnsi="Calibri" w:cs="Segoe UI"/>
          <w:color w:val="002060"/>
          <w:lang w:eastAsia="en-GB"/>
        </w:rPr>
      </w:pPr>
    </w:p>
    <w:p w:rsidR="00FA0613" w:rsidRPr="00A31181" w:rsidRDefault="00FA0613" w:rsidP="00FA0613">
      <w:pPr>
        <w:shd w:val="clear" w:color="auto" w:fill="FFFFFF"/>
        <w:spacing w:after="0" w:line="240" w:lineRule="auto"/>
        <w:rPr>
          <w:rFonts w:ascii="Calibri" w:eastAsia="Times New Roman" w:hAnsi="Calibri" w:cs="Segoe UI"/>
          <w:color w:val="002060"/>
          <w:lang w:eastAsia="en-GB"/>
        </w:rPr>
      </w:pPr>
      <w:r w:rsidRPr="00FD6019">
        <w:rPr>
          <w:rFonts w:ascii="Calibri" w:eastAsia="Times New Roman" w:hAnsi="Calibri" w:cs="Segoe UI"/>
          <w:color w:val="002060"/>
          <w:lang w:eastAsia="en-GB"/>
        </w:rPr>
        <w:t>Innovation Centre,</w:t>
      </w:r>
      <w:r w:rsidRPr="00A31181">
        <w:rPr>
          <w:rFonts w:ascii="Calibri" w:eastAsia="Times New Roman" w:hAnsi="Calibri" w:cs="Segoe UI"/>
          <w:color w:val="002060"/>
          <w:lang w:eastAsia="en-GB"/>
        </w:rPr>
        <w:t xml:space="preserve"> Clark-Kennedy Lecture Theatre </w:t>
      </w:r>
    </w:p>
    <w:p w:rsidR="00FA0613" w:rsidRPr="00A31181" w:rsidRDefault="00FA0613" w:rsidP="00FA0613">
      <w:pPr>
        <w:shd w:val="clear" w:color="auto" w:fill="FFFFFF"/>
        <w:spacing w:after="0" w:line="240" w:lineRule="auto"/>
        <w:rPr>
          <w:rFonts w:ascii="Calibri" w:eastAsia="Times New Roman" w:hAnsi="Calibri" w:cs="Segoe UI"/>
          <w:color w:val="002060"/>
          <w:lang w:eastAsia="en-GB"/>
        </w:rPr>
      </w:pPr>
      <w:r w:rsidRPr="00A31181">
        <w:rPr>
          <w:rFonts w:ascii="Calibri" w:eastAsia="Times New Roman" w:hAnsi="Calibri" w:cs="Segoe UI"/>
          <w:color w:val="002060"/>
          <w:lang w:eastAsia="en-GB"/>
        </w:rPr>
        <w:t>Queen Mary University of London</w:t>
      </w:r>
    </w:p>
    <w:p w:rsidR="00FA0613" w:rsidRPr="00A31181" w:rsidRDefault="00FA0613" w:rsidP="00FA0613">
      <w:pPr>
        <w:shd w:val="clear" w:color="auto" w:fill="FFFFFF"/>
        <w:spacing w:after="0" w:line="240" w:lineRule="auto"/>
        <w:rPr>
          <w:rFonts w:ascii="Calibri" w:eastAsia="Times New Roman" w:hAnsi="Calibri" w:cs="Segoe UI"/>
          <w:color w:val="002060"/>
          <w:lang w:eastAsia="en-GB"/>
        </w:rPr>
      </w:pPr>
      <w:r w:rsidRPr="00A31181">
        <w:rPr>
          <w:rFonts w:ascii="Calibri" w:eastAsia="Times New Roman" w:hAnsi="Calibri" w:cs="Segoe UI"/>
          <w:color w:val="002060"/>
          <w:lang w:eastAsia="en-GB"/>
        </w:rPr>
        <w:t>London, EC1M 6BQ</w:t>
      </w:r>
    </w:p>
    <w:p w:rsidR="00FA0613" w:rsidRPr="00A31181" w:rsidRDefault="00FA0613" w:rsidP="00FA0613">
      <w:pPr>
        <w:shd w:val="clear" w:color="auto" w:fill="FFFFFF"/>
        <w:spacing w:after="0" w:line="240" w:lineRule="auto"/>
        <w:rPr>
          <w:rFonts w:ascii="Calibri" w:eastAsia="Times New Roman" w:hAnsi="Calibri" w:cs="Segoe UI"/>
          <w:color w:val="002060"/>
          <w:lang w:eastAsia="en-GB"/>
        </w:rPr>
      </w:pPr>
      <w:r w:rsidRPr="00A31181">
        <w:rPr>
          <w:rFonts w:ascii="Calibri" w:eastAsia="Times New Roman" w:hAnsi="Calibri" w:cs="Segoe UI"/>
          <w:color w:val="002060"/>
          <w:lang w:eastAsia="en-GB"/>
        </w:rPr>
        <w:t>View Map</w:t>
      </w:r>
    </w:p>
    <w:p w:rsidR="00047682" w:rsidRPr="00FD6019" w:rsidRDefault="00047682" w:rsidP="00047682">
      <w:pPr>
        <w:shd w:val="clear" w:color="auto" w:fill="FFFFFF"/>
        <w:spacing w:after="0" w:line="240" w:lineRule="auto"/>
        <w:rPr>
          <w:rFonts w:ascii="Segoe UI" w:eastAsia="Times New Roman" w:hAnsi="Segoe UI" w:cs="Segoe UI"/>
          <w:color w:val="002060"/>
          <w:sz w:val="23"/>
          <w:szCs w:val="23"/>
          <w:lang w:eastAsia="en-GB"/>
        </w:rPr>
      </w:pPr>
      <w:r w:rsidRPr="00FD6019">
        <w:rPr>
          <w:rFonts w:ascii="Calibri" w:eastAsia="Times New Roman" w:hAnsi="Calibri" w:cs="Segoe UI"/>
          <w:color w:val="002060"/>
          <w:lang w:eastAsia="en-GB"/>
        </w:rPr>
        <w:t xml:space="preserve">Location: </w:t>
      </w:r>
      <w:proofErr w:type="spellStart"/>
      <w:r w:rsidRPr="00FD6019">
        <w:rPr>
          <w:rFonts w:ascii="Calibri" w:eastAsia="Times New Roman" w:hAnsi="Calibri" w:cs="Segoe UI"/>
          <w:color w:val="002060"/>
          <w:lang w:eastAsia="en-GB"/>
        </w:rPr>
        <w:t>Blizard</w:t>
      </w:r>
      <w:proofErr w:type="spellEnd"/>
      <w:r w:rsidRPr="00FD6019">
        <w:rPr>
          <w:rFonts w:ascii="Calibri" w:eastAsia="Times New Roman" w:hAnsi="Calibri" w:cs="Segoe UI"/>
          <w:color w:val="002060"/>
          <w:lang w:eastAsia="en-GB"/>
        </w:rPr>
        <w:t xml:space="preserve"> </w:t>
      </w:r>
      <w:r w:rsidR="00354EA6" w:rsidRPr="00FD6019">
        <w:rPr>
          <w:rFonts w:ascii="Calibri" w:eastAsia="Times New Roman" w:hAnsi="Calibri" w:cs="Segoe UI"/>
          <w:color w:val="002060"/>
          <w:lang w:eastAsia="en-GB"/>
        </w:rPr>
        <w:t>Institute</w:t>
      </w:r>
      <w:r w:rsidRPr="00FD6019">
        <w:rPr>
          <w:rFonts w:ascii="Calibri" w:eastAsia="Times New Roman" w:hAnsi="Calibri" w:cs="Segoe UI"/>
          <w:color w:val="002060"/>
          <w:lang w:eastAsia="en-GB"/>
        </w:rPr>
        <w:t xml:space="preserve"> QMUL</w:t>
      </w:r>
    </w:p>
    <w:p w:rsidR="00047682" w:rsidRDefault="00F11B0C" w:rsidP="00047682">
      <w:pPr>
        <w:shd w:val="clear" w:color="auto" w:fill="FFFFFF"/>
        <w:spacing w:after="0" w:line="240" w:lineRule="auto"/>
        <w:rPr>
          <w:rFonts w:ascii="Calibri" w:eastAsia="Times New Roman" w:hAnsi="Calibri" w:cs="Segoe UI"/>
          <w:color w:val="002060"/>
          <w:u w:val="single"/>
          <w:lang w:eastAsia="en-GB"/>
        </w:rPr>
      </w:pPr>
      <w:hyperlink r:id="rId13" w:tgtFrame="_blank" w:history="1">
        <w:r w:rsidR="00047682" w:rsidRPr="00FD6019">
          <w:rPr>
            <w:rFonts w:ascii="Calibri" w:eastAsia="Times New Roman" w:hAnsi="Calibri" w:cs="Segoe UI"/>
            <w:color w:val="002060"/>
            <w:u w:val="single"/>
            <w:lang w:eastAsia="en-GB"/>
          </w:rPr>
          <w:t>http://www.blizard.qmul.ac.uk/contact.html</w:t>
        </w:r>
      </w:hyperlink>
    </w:p>
    <w:p w:rsidR="00047682" w:rsidRPr="00FD6019" w:rsidRDefault="00047682" w:rsidP="00047682">
      <w:pPr>
        <w:shd w:val="clear" w:color="auto" w:fill="FFFFFF"/>
        <w:spacing w:after="0" w:line="240" w:lineRule="auto"/>
        <w:rPr>
          <w:rFonts w:ascii="Segoe UI" w:eastAsia="Times New Roman" w:hAnsi="Segoe UI" w:cs="Segoe UI"/>
          <w:color w:val="002060"/>
          <w:sz w:val="23"/>
          <w:szCs w:val="23"/>
          <w:lang w:eastAsia="en-GB"/>
        </w:rPr>
      </w:pPr>
      <w:r w:rsidRPr="00FD6019">
        <w:rPr>
          <w:rFonts w:ascii="Calibri" w:eastAsia="Times New Roman" w:hAnsi="Calibri" w:cs="Segoe UI"/>
          <w:color w:val="002060"/>
          <w:lang w:eastAsia="en-GB"/>
        </w:rPr>
        <w:t> </w:t>
      </w:r>
    </w:p>
    <w:p w:rsidR="00FA0613" w:rsidRPr="00A31181" w:rsidRDefault="00FA0613" w:rsidP="00047682">
      <w:pPr>
        <w:shd w:val="clear" w:color="auto" w:fill="FFFFFF"/>
        <w:spacing w:after="0" w:line="240" w:lineRule="auto"/>
        <w:rPr>
          <w:rFonts w:ascii="Calibri" w:eastAsia="Times New Roman" w:hAnsi="Calibri" w:cs="Segoe UI"/>
          <w:b/>
          <w:bCs/>
          <w:color w:val="002060"/>
          <w:lang w:eastAsia="en-GB"/>
        </w:rPr>
      </w:pPr>
    </w:p>
    <w:p w:rsidR="00047682" w:rsidRPr="00783586" w:rsidRDefault="00FA0613" w:rsidP="00047682">
      <w:pPr>
        <w:shd w:val="clear" w:color="auto" w:fill="FFFFFF"/>
        <w:spacing w:after="0" w:line="240" w:lineRule="auto"/>
        <w:rPr>
          <w:rFonts w:ascii="Calibri" w:eastAsia="Times New Roman" w:hAnsi="Calibri" w:cs="Segoe UI"/>
          <w:b/>
          <w:bCs/>
          <w:color w:val="1F497D" w:themeColor="text2"/>
          <w:lang w:eastAsia="en-GB"/>
        </w:rPr>
      </w:pPr>
      <w:r w:rsidRPr="00783586">
        <w:rPr>
          <w:rFonts w:ascii="Calibri" w:eastAsia="Times New Roman" w:hAnsi="Calibri" w:cs="Segoe UI"/>
          <w:b/>
          <w:bCs/>
          <w:color w:val="1F497D" w:themeColor="text2"/>
          <w:lang w:eastAsia="en-GB"/>
        </w:rPr>
        <w:t>PROGRAM</w:t>
      </w:r>
    </w:p>
    <w:p w:rsidR="00FA0613" w:rsidRPr="00783586" w:rsidRDefault="00FA0613" w:rsidP="00047682">
      <w:pPr>
        <w:shd w:val="clear" w:color="auto" w:fill="FFFFFF"/>
        <w:spacing w:after="0" w:line="240" w:lineRule="auto"/>
        <w:rPr>
          <w:rFonts w:ascii="Segoe UI" w:eastAsia="Times New Roman" w:hAnsi="Segoe UI" w:cs="Segoe UI"/>
          <w:color w:val="1F497D" w:themeColor="text2"/>
          <w:sz w:val="23"/>
          <w:szCs w:val="23"/>
          <w:lang w:eastAsia="en-GB"/>
        </w:rPr>
      </w:pPr>
    </w:p>
    <w:p w:rsidR="00047682" w:rsidRPr="00783586" w:rsidRDefault="00A31181" w:rsidP="00047682">
      <w:pPr>
        <w:shd w:val="clear" w:color="auto" w:fill="FFFFFF"/>
        <w:spacing w:after="0" w:line="240" w:lineRule="auto"/>
        <w:rPr>
          <w:rFonts w:ascii="Calibri" w:eastAsia="Times New Roman" w:hAnsi="Calibri" w:cs="Segoe UI"/>
          <w:b/>
          <w:color w:val="1F497D" w:themeColor="text2"/>
          <w:lang w:eastAsia="en-GB"/>
        </w:rPr>
      </w:pPr>
      <w:r w:rsidRPr="00783586">
        <w:rPr>
          <w:rFonts w:ascii="Calibri" w:eastAsia="Times New Roman" w:hAnsi="Calibri" w:cs="Segoe UI"/>
          <w:b/>
          <w:color w:val="1F497D" w:themeColor="text2"/>
          <w:lang w:eastAsia="en-GB"/>
        </w:rPr>
        <w:t>9:30 R</w:t>
      </w:r>
      <w:r w:rsidR="00047682" w:rsidRPr="00783586">
        <w:rPr>
          <w:rFonts w:ascii="Calibri" w:eastAsia="Times New Roman" w:hAnsi="Calibri" w:cs="Segoe UI"/>
          <w:b/>
          <w:color w:val="1F497D" w:themeColor="text2"/>
          <w:lang w:eastAsia="en-GB"/>
        </w:rPr>
        <w:t>egistration and coffee</w:t>
      </w:r>
    </w:p>
    <w:p w:rsidR="007C25ED" w:rsidRPr="00783586" w:rsidRDefault="007C25ED" w:rsidP="00047682">
      <w:pPr>
        <w:shd w:val="clear" w:color="auto" w:fill="FFFFFF"/>
        <w:spacing w:after="0" w:line="240" w:lineRule="auto"/>
        <w:rPr>
          <w:rFonts w:ascii="Segoe UI" w:eastAsia="Times New Roman" w:hAnsi="Segoe UI" w:cs="Segoe UI"/>
          <w:color w:val="1F497D" w:themeColor="text2"/>
          <w:sz w:val="23"/>
          <w:szCs w:val="23"/>
          <w:lang w:eastAsia="en-GB"/>
        </w:rPr>
      </w:pPr>
    </w:p>
    <w:p w:rsidR="00CE59B3" w:rsidRPr="00783586" w:rsidRDefault="00354EA6" w:rsidP="00CE59B3">
      <w:pPr>
        <w:shd w:val="clear" w:color="auto" w:fill="FFFFFF"/>
        <w:spacing w:after="0" w:line="240" w:lineRule="auto"/>
        <w:rPr>
          <w:rFonts w:ascii="Calibri" w:eastAsia="Times New Roman" w:hAnsi="Calibri" w:cs="Segoe UI"/>
          <w:bCs/>
          <w:color w:val="1F497D" w:themeColor="text2"/>
          <w:lang w:eastAsia="en-GB"/>
        </w:rPr>
      </w:pPr>
      <w:r w:rsidRPr="00783586">
        <w:rPr>
          <w:b/>
          <w:bCs/>
          <w:color w:val="1F497D" w:themeColor="text2"/>
        </w:rPr>
        <w:t xml:space="preserve">10:00-10:15: Welcome and introduction </w:t>
      </w:r>
      <w:r w:rsidR="00CE59B3" w:rsidRPr="00783586">
        <w:rPr>
          <w:bCs/>
          <w:color w:val="1F497D" w:themeColor="text2"/>
          <w:lang w:eastAsia="en-GB"/>
        </w:rPr>
        <w:t>Dr Jordi L.</w:t>
      </w:r>
      <w:r w:rsidR="00783586" w:rsidRPr="00783586">
        <w:rPr>
          <w:bCs/>
          <w:color w:val="1F497D" w:themeColor="text2"/>
          <w:lang w:eastAsia="en-GB"/>
        </w:rPr>
        <w:t xml:space="preserve"> </w:t>
      </w:r>
      <w:proofErr w:type="spellStart"/>
      <w:r w:rsidR="00783586" w:rsidRPr="00783586">
        <w:rPr>
          <w:bCs/>
          <w:color w:val="1F497D" w:themeColor="text2"/>
          <w:lang w:eastAsia="en-GB"/>
        </w:rPr>
        <w:t>Tremoleda</w:t>
      </w:r>
      <w:proofErr w:type="spellEnd"/>
      <w:r w:rsidR="00783586" w:rsidRPr="00783586">
        <w:rPr>
          <w:bCs/>
          <w:color w:val="1F497D" w:themeColor="text2"/>
          <w:lang w:eastAsia="en-GB"/>
        </w:rPr>
        <w:t>,</w:t>
      </w:r>
      <w:r w:rsidR="00CE59B3" w:rsidRPr="00783586">
        <w:rPr>
          <w:b/>
          <w:bCs/>
          <w:color w:val="1F497D" w:themeColor="text2"/>
        </w:rPr>
        <w:t xml:space="preserve"> </w:t>
      </w:r>
      <w:r w:rsidR="00CE59B3" w:rsidRPr="00783586">
        <w:rPr>
          <w:rFonts w:ascii="Calibri" w:eastAsia="Times New Roman" w:hAnsi="Calibri" w:cs="Segoe UI"/>
          <w:bCs/>
          <w:color w:val="1F497D" w:themeColor="text2"/>
          <w:lang w:eastAsia="en-GB"/>
        </w:rPr>
        <w:t>Queen Mary University London and Dr Angela Kerton, The Learning Curve (Development) Ltd.</w:t>
      </w:r>
    </w:p>
    <w:p w:rsidR="00CE59B3" w:rsidRPr="00783586" w:rsidRDefault="00CE59B3" w:rsidP="00CE59B3">
      <w:pPr>
        <w:shd w:val="clear" w:color="auto" w:fill="FFFFFF"/>
        <w:spacing w:after="0" w:line="240" w:lineRule="auto"/>
        <w:rPr>
          <w:b/>
          <w:bCs/>
          <w:color w:val="1F497D" w:themeColor="text2"/>
        </w:rPr>
      </w:pPr>
    </w:p>
    <w:p w:rsidR="00354EA6" w:rsidRPr="00783586" w:rsidRDefault="00354EA6" w:rsidP="00354EA6">
      <w:pPr>
        <w:rPr>
          <w:b/>
          <w:bCs/>
          <w:color w:val="1F497D" w:themeColor="text2"/>
        </w:rPr>
      </w:pPr>
      <w:r w:rsidRPr="00783586">
        <w:rPr>
          <w:b/>
          <w:bCs/>
          <w:color w:val="1F497D" w:themeColor="text2"/>
        </w:rPr>
        <w:t>10:15-10:45</w:t>
      </w:r>
      <w:r w:rsidR="00B83061" w:rsidRPr="00783586">
        <w:rPr>
          <w:b/>
          <w:bCs/>
          <w:color w:val="1F497D" w:themeColor="text2"/>
        </w:rPr>
        <w:t xml:space="preserve">: </w:t>
      </w:r>
      <w:r w:rsidRPr="00783586">
        <w:rPr>
          <w:b/>
          <w:bCs/>
          <w:color w:val="1F497D" w:themeColor="text2"/>
        </w:rPr>
        <w:t>When is anthropomorphism ever right? Implications of homology and</w:t>
      </w:r>
      <w:r w:rsidR="00B83061" w:rsidRPr="00783586">
        <w:rPr>
          <w:b/>
          <w:bCs/>
          <w:color w:val="1F497D" w:themeColor="text2"/>
        </w:rPr>
        <w:t xml:space="preserve"> analogy for animal welfare</w:t>
      </w:r>
      <w:r w:rsidRPr="00783586">
        <w:rPr>
          <w:b/>
          <w:bCs/>
          <w:color w:val="1F497D" w:themeColor="text2"/>
        </w:rPr>
        <w:t xml:space="preserve">. </w:t>
      </w:r>
      <w:r w:rsidR="00E61FFA" w:rsidRPr="00E61FFA">
        <w:rPr>
          <w:bCs/>
          <w:color w:val="1F497D" w:themeColor="text2"/>
        </w:rPr>
        <w:t>Dr Charlotte Burn. Senior Lecturer in Animal Welfare and Behaviour Science Royal Veterinary College. London</w:t>
      </w:r>
    </w:p>
    <w:p w:rsidR="00354EA6" w:rsidRPr="00783586" w:rsidRDefault="00354EA6" w:rsidP="00354EA6">
      <w:pPr>
        <w:rPr>
          <w:b/>
          <w:bCs/>
          <w:color w:val="1F497D" w:themeColor="text2"/>
        </w:rPr>
      </w:pPr>
      <w:r w:rsidRPr="00783586">
        <w:rPr>
          <w:b/>
          <w:bCs/>
          <w:color w:val="1F497D" w:themeColor="text2"/>
        </w:rPr>
        <w:t xml:space="preserve">10:45-11:15: </w:t>
      </w:r>
      <w:r w:rsidR="007152FD" w:rsidRPr="007152FD">
        <w:rPr>
          <w:b/>
          <w:bCs/>
          <w:color w:val="1F497D" w:themeColor="text2"/>
        </w:rPr>
        <w:t xml:space="preserve">“Emotional dissonance faced by Animal Technologists: Why, when and what can we do?” </w:t>
      </w:r>
      <w:r w:rsidR="00B83061" w:rsidRPr="00783586">
        <w:rPr>
          <w:bCs/>
          <w:color w:val="1F497D" w:themeColor="text2"/>
        </w:rPr>
        <w:t>Dr Keith Davi</w:t>
      </w:r>
      <w:r w:rsidR="004152CC">
        <w:rPr>
          <w:bCs/>
          <w:color w:val="1F497D" w:themeColor="text2"/>
        </w:rPr>
        <w:t>e</w:t>
      </w:r>
      <w:r w:rsidR="00B83061" w:rsidRPr="00783586">
        <w:rPr>
          <w:bCs/>
          <w:color w:val="1F497D" w:themeColor="text2"/>
        </w:rPr>
        <w:t>s</w:t>
      </w:r>
      <w:r w:rsidR="004152CC">
        <w:rPr>
          <w:bCs/>
          <w:color w:val="1F497D" w:themeColor="text2"/>
        </w:rPr>
        <w:t xml:space="preserve">, </w:t>
      </w:r>
      <w:r w:rsidR="007152FD" w:rsidRPr="007152FD">
        <w:rPr>
          <w:bCs/>
          <w:color w:val="1F497D" w:themeColor="text2"/>
        </w:rPr>
        <w:t>Colleg</w:t>
      </w:r>
      <w:r w:rsidR="007152FD">
        <w:rPr>
          <w:bCs/>
          <w:color w:val="1F497D" w:themeColor="text2"/>
        </w:rPr>
        <w:t xml:space="preserve">e of Biomedical &amp; Life Sciences, </w:t>
      </w:r>
      <w:r w:rsidR="00F20D15" w:rsidRPr="00783586">
        <w:rPr>
          <w:bCs/>
          <w:color w:val="1F497D" w:themeColor="text2"/>
        </w:rPr>
        <w:t>Cardiff</w:t>
      </w:r>
      <w:r w:rsidR="004152CC">
        <w:rPr>
          <w:bCs/>
          <w:color w:val="1F497D" w:themeColor="text2"/>
        </w:rPr>
        <w:t xml:space="preserve"> University.</w:t>
      </w:r>
    </w:p>
    <w:p w:rsidR="00354EA6" w:rsidRPr="00783586" w:rsidRDefault="00354EA6" w:rsidP="00354EA6">
      <w:pPr>
        <w:rPr>
          <w:bCs/>
          <w:color w:val="1F497D" w:themeColor="text2"/>
        </w:rPr>
      </w:pPr>
      <w:r w:rsidRPr="00783586">
        <w:rPr>
          <w:b/>
          <w:bCs/>
          <w:color w:val="1F497D" w:themeColor="text2"/>
        </w:rPr>
        <w:t>11:15-11:45:  Considerations for the effects of how human emotion can influence animal behaviour within the</w:t>
      </w:r>
      <w:r w:rsidR="00B83061" w:rsidRPr="00783586">
        <w:rPr>
          <w:b/>
          <w:bCs/>
          <w:color w:val="1F497D" w:themeColor="text2"/>
        </w:rPr>
        <w:t xml:space="preserve"> laboratory. </w:t>
      </w:r>
      <w:r w:rsidR="00B83061" w:rsidRPr="00783586">
        <w:rPr>
          <w:bCs/>
          <w:color w:val="1F497D" w:themeColor="text2"/>
        </w:rPr>
        <w:t>Dr Alison Hopkins</w:t>
      </w:r>
      <w:r w:rsidR="0077494D">
        <w:rPr>
          <w:bCs/>
          <w:color w:val="1F497D" w:themeColor="text2"/>
        </w:rPr>
        <w:t>, a-tune software AG.</w:t>
      </w:r>
    </w:p>
    <w:p w:rsidR="00B83061" w:rsidRPr="00783586" w:rsidRDefault="00354EA6" w:rsidP="00B83061">
      <w:pPr>
        <w:shd w:val="clear" w:color="auto" w:fill="FFFFFF"/>
        <w:spacing w:after="0" w:line="240" w:lineRule="auto"/>
        <w:rPr>
          <w:rFonts w:ascii="Calibri" w:eastAsia="Times New Roman" w:hAnsi="Calibri" w:cs="Segoe UI"/>
          <w:color w:val="1F497D" w:themeColor="text2"/>
          <w:lang w:eastAsia="en-GB"/>
        </w:rPr>
      </w:pPr>
      <w:r w:rsidRPr="00783586">
        <w:rPr>
          <w:b/>
          <w:bCs/>
          <w:color w:val="1F497D" w:themeColor="text2"/>
        </w:rPr>
        <w:t xml:space="preserve">11:45-12:30: </w:t>
      </w:r>
      <w:r w:rsidR="00783586" w:rsidRPr="00783586">
        <w:rPr>
          <w:rFonts w:eastAsia="Times New Roman"/>
          <w:b/>
          <w:color w:val="1F497D" w:themeColor="text2"/>
        </w:rPr>
        <w:t>The division of emotional labour in animal research</w:t>
      </w:r>
      <w:r w:rsidR="00783586" w:rsidRPr="00783586">
        <w:rPr>
          <w:rFonts w:ascii="Calibri" w:eastAsia="Times New Roman" w:hAnsi="Calibri" w:cs="Segoe UI"/>
          <w:color w:val="1F497D" w:themeColor="text2"/>
          <w:lang w:eastAsia="en-GB"/>
        </w:rPr>
        <w:t xml:space="preserve">. </w:t>
      </w:r>
      <w:r w:rsidRPr="00783586">
        <w:rPr>
          <w:rFonts w:ascii="Calibri" w:eastAsia="Times New Roman" w:hAnsi="Calibri" w:cs="Segoe UI"/>
          <w:color w:val="1F497D" w:themeColor="text2"/>
          <w:lang w:eastAsia="en-GB"/>
        </w:rPr>
        <w:t xml:space="preserve">Dr Beth Greenhough.  </w:t>
      </w:r>
      <w:r w:rsidR="00ED7084" w:rsidRPr="00783586">
        <w:rPr>
          <w:rFonts w:ascii="Calibri" w:eastAsia="Times New Roman" w:hAnsi="Calibri" w:cs="Segoe UI"/>
          <w:color w:val="1F497D" w:themeColor="text2"/>
          <w:lang w:eastAsia="en-GB"/>
        </w:rPr>
        <w:t>A</w:t>
      </w:r>
      <w:r w:rsidRPr="00783586">
        <w:rPr>
          <w:rFonts w:ascii="Calibri" w:eastAsia="Times New Roman" w:hAnsi="Calibri" w:cs="Segoe UI"/>
          <w:color w:val="1F497D" w:themeColor="text2"/>
          <w:lang w:eastAsia="en-GB"/>
        </w:rPr>
        <w:t>ssociate Professor in Human Geography. University of Oxford. UK</w:t>
      </w:r>
    </w:p>
    <w:p w:rsidR="00B83061" w:rsidRPr="00783586" w:rsidRDefault="00B83061" w:rsidP="00B83061">
      <w:pPr>
        <w:shd w:val="clear" w:color="auto" w:fill="FFFFFF"/>
        <w:spacing w:after="0" w:line="240" w:lineRule="auto"/>
        <w:rPr>
          <w:b/>
          <w:bCs/>
          <w:color w:val="1F497D" w:themeColor="text2"/>
        </w:rPr>
      </w:pPr>
    </w:p>
    <w:p w:rsidR="00354EA6" w:rsidRPr="00783586" w:rsidRDefault="00663E44" w:rsidP="00354EA6">
      <w:pPr>
        <w:rPr>
          <w:b/>
          <w:bCs/>
          <w:color w:val="1F497D" w:themeColor="text2"/>
        </w:rPr>
      </w:pPr>
      <w:r w:rsidRPr="00783586">
        <w:rPr>
          <w:b/>
          <w:bCs/>
          <w:color w:val="1F497D" w:themeColor="text2"/>
        </w:rPr>
        <w:t>12:30-13:30 </w:t>
      </w:r>
      <w:r w:rsidR="00354EA6" w:rsidRPr="00783586">
        <w:rPr>
          <w:b/>
          <w:bCs/>
          <w:color w:val="1F497D" w:themeColor="text2"/>
        </w:rPr>
        <w:t>Lunch break and networking</w:t>
      </w:r>
    </w:p>
    <w:p w:rsidR="00663E44" w:rsidRPr="000C5932" w:rsidRDefault="00354EA6" w:rsidP="00783586">
      <w:pPr>
        <w:pStyle w:val="NormalWeb"/>
        <w:rPr>
          <w:rFonts w:asciiTheme="minorHAnsi" w:eastAsia="Times New Roman" w:hAnsiTheme="minorHAnsi" w:cstheme="minorHAnsi"/>
          <w:bCs/>
          <w:color w:val="1F497D" w:themeColor="text2"/>
          <w:sz w:val="22"/>
          <w:szCs w:val="22"/>
        </w:rPr>
      </w:pPr>
      <w:r w:rsidRPr="00783586">
        <w:rPr>
          <w:rFonts w:asciiTheme="minorHAnsi" w:hAnsiTheme="minorHAnsi" w:cstheme="minorHAnsi"/>
          <w:b/>
          <w:bCs/>
          <w:color w:val="1F497D" w:themeColor="text2"/>
          <w:sz w:val="22"/>
          <w:szCs w:val="22"/>
        </w:rPr>
        <w:lastRenderedPageBreak/>
        <w:t xml:space="preserve">13:30-14:00 </w:t>
      </w:r>
      <w:r w:rsidR="00783586" w:rsidRPr="00783586">
        <w:rPr>
          <w:rFonts w:asciiTheme="minorHAnsi" w:hAnsiTheme="minorHAnsi" w:cstheme="minorHAnsi"/>
          <w:b/>
          <w:bCs/>
          <w:color w:val="1F497D" w:themeColor="text2"/>
          <w:sz w:val="22"/>
          <w:szCs w:val="22"/>
        </w:rPr>
        <w:t xml:space="preserve">Maintaining wellbeing in a frantic world: a medical education perspective. </w:t>
      </w:r>
      <w:r w:rsidR="00B83061" w:rsidRPr="000C5932">
        <w:rPr>
          <w:rFonts w:asciiTheme="minorHAnsi" w:hAnsiTheme="minorHAnsi" w:cstheme="minorHAnsi"/>
          <w:bCs/>
          <w:color w:val="1F497D" w:themeColor="text2"/>
          <w:sz w:val="22"/>
          <w:szCs w:val="22"/>
        </w:rPr>
        <w:t>Dr Helen Bintley,</w:t>
      </w:r>
      <w:r w:rsidRPr="000C5932">
        <w:rPr>
          <w:rFonts w:asciiTheme="minorHAnsi" w:hAnsiTheme="minorHAnsi" w:cstheme="minorHAnsi"/>
          <w:b/>
          <w:bCs/>
          <w:color w:val="1F497D" w:themeColor="text2"/>
          <w:sz w:val="22"/>
          <w:szCs w:val="22"/>
        </w:rPr>
        <w:t xml:space="preserve"> </w:t>
      </w:r>
      <w:r w:rsidR="000C5932" w:rsidRPr="000C5932">
        <w:rPr>
          <w:rFonts w:asciiTheme="minorHAnsi" w:hAnsiTheme="minorHAnsi" w:cstheme="minorHAnsi"/>
          <w:color w:val="1F497D" w:themeColor="text2"/>
          <w:sz w:val="22"/>
          <w:szCs w:val="22"/>
        </w:rPr>
        <w:t xml:space="preserve">Lecturer in Clinical Skills Education, </w:t>
      </w:r>
      <w:r w:rsidR="00783586" w:rsidRPr="000C5932">
        <w:rPr>
          <w:rFonts w:asciiTheme="minorHAnsi" w:eastAsia="Times New Roman" w:hAnsiTheme="minorHAnsi" w:cstheme="minorHAnsi"/>
          <w:bCs/>
          <w:color w:val="1F497D" w:themeColor="text2"/>
          <w:sz w:val="22"/>
          <w:szCs w:val="22"/>
        </w:rPr>
        <w:t>Queen Mary University London.</w:t>
      </w:r>
    </w:p>
    <w:p w:rsidR="00B83061" w:rsidRPr="000C5932" w:rsidRDefault="00B83061" w:rsidP="00B83061">
      <w:pPr>
        <w:shd w:val="clear" w:color="auto" w:fill="FFFFFF"/>
        <w:spacing w:after="0" w:line="240" w:lineRule="auto"/>
        <w:rPr>
          <w:rFonts w:cstheme="minorHAnsi"/>
          <w:bCs/>
          <w:color w:val="1F497D" w:themeColor="text2"/>
        </w:rPr>
      </w:pPr>
    </w:p>
    <w:p w:rsidR="00354EA6" w:rsidRPr="000C5932" w:rsidRDefault="00354EA6" w:rsidP="00354EA6">
      <w:pPr>
        <w:rPr>
          <w:rFonts w:cstheme="minorHAnsi"/>
          <w:b/>
          <w:bCs/>
          <w:color w:val="FF0000"/>
        </w:rPr>
      </w:pPr>
      <w:r w:rsidRPr="00783586">
        <w:rPr>
          <w:b/>
          <w:bCs/>
          <w:color w:val="1F497D" w:themeColor="text2"/>
        </w:rPr>
        <w:t xml:space="preserve">14:00-14:30 </w:t>
      </w:r>
      <w:r w:rsidR="000C5932" w:rsidRPr="000C5932">
        <w:rPr>
          <w:rFonts w:cstheme="minorHAnsi"/>
          <w:b/>
          <w:bCs/>
          <w:color w:val="1F497D" w:themeColor="text2"/>
        </w:rPr>
        <w:t>Mind Matters: A</w:t>
      </w:r>
      <w:r w:rsidR="000C5932" w:rsidRPr="000C5932">
        <w:rPr>
          <w:rFonts w:cstheme="minorHAnsi"/>
          <w:b/>
          <w:color w:val="1F497D"/>
        </w:rPr>
        <w:t>ddressing mental health and wellbeing issues across the veterinary team</w:t>
      </w:r>
      <w:r w:rsidR="000C5932">
        <w:rPr>
          <w:rFonts w:cstheme="minorHAnsi"/>
          <w:b/>
          <w:color w:val="1F497D"/>
        </w:rPr>
        <w:t xml:space="preserve">. </w:t>
      </w:r>
      <w:r w:rsidR="000C5932" w:rsidRPr="000C5932">
        <w:rPr>
          <w:rFonts w:cstheme="minorHAnsi"/>
          <w:color w:val="1F497D"/>
        </w:rPr>
        <w:t>Dr Lizzie Lockett, CEO Royal College of Veterinary Surgeons, Director of the Mind Matters Initiative</w:t>
      </w:r>
      <w:r w:rsidR="000C5932">
        <w:rPr>
          <w:rFonts w:cstheme="minorHAnsi"/>
          <w:color w:val="1F497D"/>
        </w:rPr>
        <w:t xml:space="preserve"> </w:t>
      </w:r>
    </w:p>
    <w:p w:rsidR="00354EA6" w:rsidRPr="00783586" w:rsidRDefault="00663E44" w:rsidP="00354EA6">
      <w:pPr>
        <w:rPr>
          <w:b/>
          <w:bCs/>
          <w:color w:val="1F497D" w:themeColor="text2"/>
        </w:rPr>
      </w:pPr>
      <w:r w:rsidRPr="00783586">
        <w:rPr>
          <w:b/>
          <w:bCs/>
          <w:color w:val="1F497D" w:themeColor="text2"/>
        </w:rPr>
        <w:t>14:30-15:00 Coffee / T</w:t>
      </w:r>
      <w:r w:rsidR="00354EA6" w:rsidRPr="00783586">
        <w:rPr>
          <w:b/>
          <w:bCs/>
          <w:color w:val="1F497D" w:themeColor="text2"/>
        </w:rPr>
        <w:t xml:space="preserve">ea break </w:t>
      </w:r>
    </w:p>
    <w:p w:rsidR="00354EA6" w:rsidRPr="0077494D" w:rsidRDefault="00354EA6" w:rsidP="00354EA6">
      <w:pPr>
        <w:rPr>
          <w:rFonts w:cstheme="minorHAnsi"/>
          <w:bCs/>
          <w:color w:val="1F497D" w:themeColor="text2"/>
        </w:rPr>
      </w:pPr>
      <w:r w:rsidRPr="00783586">
        <w:rPr>
          <w:b/>
          <w:bCs/>
          <w:color w:val="1F497D" w:themeColor="text2"/>
        </w:rPr>
        <w:t xml:space="preserve">15:00-15:30 NVS perspectives and challenges within a complex </w:t>
      </w:r>
      <w:r w:rsidR="00B83061" w:rsidRPr="00783586">
        <w:rPr>
          <w:b/>
          <w:bCs/>
          <w:color w:val="1F497D" w:themeColor="text2"/>
        </w:rPr>
        <w:t xml:space="preserve">preclinical modelling setting </w:t>
      </w:r>
      <w:r w:rsidR="00B83061" w:rsidRPr="00783586">
        <w:rPr>
          <w:bCs/>
          <w:color w:val="1F497D" w:themeColor="text2"/>
        </w:rPr>
        <w:t xml:space="preserve">Dr Belinda </w:t>
      </w:r>
      <w:proofErr w:type="spellStart"/>
      <w:r w:rsidR="00B83061" w:rsidRPr="00783586">
        <w:rPr>
          <w:bCs/>
          <w:color w:val="1F497D" w:themeColor="text2"/>
        </w:rPr>
        <w:t>Farnfield</w:t>
      </w:r>
      <w:proofErr w:type="spellEnd"/>
      <w:r w:rsidR="0077494D">
        <w:rPr>
          <w:bCs/>
          <w:color w:val="1F497D" w:themeColor="text2"/>
        </w:rPr>
        <w:t xml:space="preserve">, </w:t>
      </w:r>
      <w:r w:rsidR="00E61FFA">
        <w:rPr>
          <w:bCs/>
          <w:color w:val="1F497D" w:themeColor="text2"/>
        </w:rPr>
        <w:t xml:space="preserve">Named Veterinary Surgeon, </w:t>
      </w:r>
      <w:r w:rsidR="0077494D" w:rsidRPr="0077494D">
        <w:rPr>
          <w:rFonts w:cstheme="minorHAnsi"/>
          <w:color w:val="1F497D" w:themeColor="text2"/>
          <w:shd w:val="clear" w:color="auto" w:fill="FFFFFF"/>
        </w:rPr>
        <w:t>The Defence Science and Technology Laboratory (</w:t>
      </w:r>
      <w:proofErr w:type="spellStart"/>
      <w:r w:rsidR="0077494D" w:rsidRPr="0077494D">
        <w:rPr>
          <w:rFonts w:cstheme="minorHAnsi"/>
          <w:color w:val="1F497D" w:themeColor="text2"/>
          <w:shd w:val="clear" w:color="auto" w:fill="FFFFFF"/>
        </w:rPr>
        <w:t>Dstl</w:t>
      </w:r>
      <w:proofErr w:type="spellEnd"/>
      <w:r w:rsidR="0077494D" w:rsidRPr="0077494D">
        <w:rPr>
          <w:rFonts w:cstheme="minorHAnsi"/>
          <w:color w:val="1F497D" w:themeColor="text2"/>
          <w:shd w:val="clear" w:color="auto" w:fill="FFFFFF"/>
        </w:rPr>
        <w:t>)</w:t>
      </w:r>
    </w:p>
    <w:p w:rsidR="00354EA6" w:rsidRPr="00D20367" w:rsidRDefault="00354EA6" w:rsidP="00354EA6">
      <w:pPr>
        <w:rPr>
          <w:rFonts w:cstheme="minorHAnsi"/>
          <w:b/>
          <w:bCs/>
          <w:color w:val="1F497D" w:themeColor="text2"/>
        </w:rPr>
      </w:pPr>
      <w:r w:rsidRPr="00783586">
        <w:rPr>
          <w:b/>
          <w:bCs/>
          <w:color w:val="1F497D" w:themeColor="text2"/>
        </w:rPr>
        <w:t xml:space="preserve">15-30-16:00 </w:t>
      </w:r>
      <w:r w:rsidR="007152FD" w:rsidRPr="007152FD">
        <w:rPr>
          <w:b/>
          <w:bCs/>
          <w:color w:val="1F497D" w:themeColor="text2"/>
        </w:rPr>
        <w:t xml:space="preserve">Professionalising emotion: Preliminary analysis of NVS data from the Animal Research Nexus. </w:t>
      </w:r>
      <w:r w:rsidRPr="00D20367">
        <w:rPr>
          <w:rFonts w:cstheme="minorHAnsi"/>
          <w:bCs/>
          <w:color w:val="1F497D" w:themeColor="text2"/>
        </w:rPr>
        <w:t>Dr Vanessa</w:t>
      </w:r>
      <w:r w:rsidR="00B83061" w:rsidRPr="00D20367">
        <w:rPr>
          <w:rFonts w:cstheme="minorHAnsi"/>
          <w:bCs/>
          <w:color w:val="1F497D" w:themeColor="text2"/>
        </w:rPr>
        <w:t xml:space="preserve"> Ashall, </w:t>
      </w:r>
      <w:r w:rsidR="00D20367" w:rsidRPr="00D20367">
        <w:rPr>
          <w:rFonts w:cstheme="minorHAnsi"/>
          <w:color w:val="1F497D" w:themeColor="text2"/>
          <w:shd w:val="clear" w:color="auto" w:fill="FFFFFF"/>
        </w:rPr>
        <w:t>Senior Research Fellow, </w:t>
      </w:r>
      <w:r w:rsidR="00B83061" w:rsidRPr="00D20367">
        <w:rPr>
          <w:rFonts w:cstheme="minorHAnsi"/>
          <w:bCs/>
          <w:color w:val="1F497D" w:themeColor="text2"/>
        </w:rPr>
        <w:t>University of Nottingham</w:t>
      </w:r>
    </w:p>
    <w:p w:rsidR="00354EA6" w:rsidRPr="00783586" w:rsidRDefault="00354EA6" w:rsidP="00354EA6">
      <w:pPr>
        <w:rPr>
          <w:b/>
          <w:bCs/>
          <w:color w:val="1F497D" w:themeColor="text2"/>
        </w:rPr>
      </w:pPr>
      <w:r w:rsidRPr="00783586">
        <w:rPr>
          <w:b/>
          <w:bCs/>
          <w:color w:val="1F497D" w:themeColor="text2"/>
        </w:rPr>
        <w:t>16:00-16:30 Summary &amp; Closing remarks</w:t>
      </w:r>
    </w:p>
    <w:p w:rsidR="00354EA6" w:rsidRPr="00783586" w:rsidRDefault="00354EA6" w:rsidP="00354EA6">
      <w:pPr>
        <w:rPr>
          <w:b/>
          <w:bCs/>
          <w:color w:val="1F497D" w:themeColor="text2"/>
        </w:rPr>
      </w:pPr>
    </w:p>
    <w:sectPr w:rsidR="00354EA6" w:rsidRPr="0078358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26B" w:rsidRDefault="00F4526B" w:rsidP="003A3EAB">
      <w:pPr>
        <w:spacing w:after="0" w:line="240" w:lineRule="auto"/>
      </w:pPr>
      <w:r>
        <w:separator/>
      </w:r>
    </w:p>
  </w:endnote>
  <w:endnote w:type="continuationSeparator" w:id="0">
    <w:p w:rsidR="00F4526B" w:rsidRDefault="00F4526B" w:rsidP="003A3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175451"/>
      <w:docPartObj>
        <w:docPartGallery w:val="Page Numbers (Bottom of Page)"/>
        <w:docPartUnique/>
      </w:docPartObj>
    </w:sdtPr>
    <w:sdtEndPr>
      <w:rPr>
        <w:noProof/>
      </w:rPr>
    </w:sdtEndPr>
    <w:sdtContent>
      <w:p w:rsidR="003A3EAB" w:rsidRDefault="003A3EAB">
        <w:pPr>
          <w:pStyle w:val="Footer"/>
          <w:jc w:val="right"/>
        </w:pPr>
        <w:r>
          <w:fldChar w:fldCharType="begin"/>
        </w:r>
        <w:r>
          <w:instrText xml:space="preserve"> PAGE   \* MERGEFORMAT </w:instrText>
        </w:r>
        <w:r>
          <w:fldChar w:fldCharType="separate"/>
        </w:r>
        <w:r w:rsidR="00592E1E">
          <w:rPr>
            <w:noProof/>
          </w:rPr>
          <w:t>3</w:t>
        </w:r>
        <w:r>
          <w:rPr>
            <w:noProof/>
          </w:rPr>
          <w:fldChar w:fldCharType="end"/>
        </w:r>
      </w:p>
    </w:sdtContent>
  </w:sdt>
  <w:p w:rsidR="003A3EAB" w:rsidRDefault="003A3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26B" w:rsidRDefault="00F4526B" w:rsidP="003A3EAB">
      <w:pPr>
        <w:spacing w:after="0" w:line="240" w:lineRule="auto"/>
      </w:pPr>
      <w:r>
        <w:separator/>
      </w:r>
    </w:p>
  </w:footnote>
  <w:footnote w:type="continuationSeparator" w:id="0">
    <w:p w:rsidR="00F4526B" w:rsidRDefault="00F4526B" w:rsidP="003A3E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019"/>
    <w:rsid w:val="00002920"/>
    <w:rsid w:val="00004970"/>
    <w:rsid w:val="00005136"/>
    <w:rsid w:val="00005526"/>
    <w:rsid w:val="00007C6C"/>
    <w:rsid w:val="00010147"/>
    <w:rsid w:val="000135D1"/>
    <w:rsid w:val="00013F63"/>
    <w:rsid w:val="00014E5E"/>
    <w:rsid w:val="00021CF5"/>
    <w:rsid w:val="00025385"/>
    <w:rsid w:val="0002581C"/>
    <w:rsid w:val="000276B0"/>
    <w:rsid w:val="0003351C"/>
    <w:rsid w:val="000350A3"/>
    <w:rsid w:val="0004174E"/>
    <w:rsid w:val="0004240F"/>
    <w:rsid w:val="00044D5F"/>
    <w:rsid w:val="00045523"/>
    <w:rsid w:val="0004756D"/>
    <w:rsid w:val="00047682"/>
    <w:rsid w:val="00047C6E"/>
    <w:rsid w:val="000508D1"/>
    <w:rsid w:val="00052D78"/>
    <w:rsid w:val="00055B20"/>
    <w:rsid w:val="00056B02"/>
    <w:rsid w:val="00060467"/>
    <w:rsid w:val="0006119E"/>
    <w:rsid w:val="00066D92"/>
    <w:rsid w:val="00066F88"/>
    <w:rsid w:val="00071A6B"/>
    <w:rsid w:val="00072511"/>
    <w:rsid w:val="0007288A"/>
    <w:rsid w:val="000728C0"/>
    <w:rsid w:val="00074372"/>
    <w:rsid w:val="0008432E"/>
    <w:rsid w:val="000847CB"/>
    <w:rsid w:val="00086BF0"/>
    <w:rsid w:val="000A211A"/>
    <w:rsid w:val="000A28F8"/>
    <w:rsid w:val="000A31CC"/>
    <w:rsid w:val="000A4B65"/>
    <w:rsid w:val="000A52BB"/>
    <w:rsid w:val="000A721D"/>
    <w:rsid w:val="000B00C5"/>
    <w:rsid w:val="000B1CC8"/>
    <w:rsid w:val="000B31B1"/>
    <w:rsid w:val="000B3FB2"/>
    <w:rsid w:val="000B44A5"/>
    <w:rsid w:val="000B7ABA"/>
    <w:rsid w:val="000C01A2"/>
    <w:rsid w:val="000C381D"/>
    <w:rsid w:val="000C46CD"/>
    <w:rsid w:val="000C5337"/>
    <w:rsid w:val="000C5932"/>
    <w:rsid w:val="000D0411"/>
    <w:rsid w:val="000D4310"/>
    <w:rsid w:val="000D43FA"/>
    <w:rsid w:val="000D4757"/>
    <w:rsid w:val="000D793A"/>
    <w:rsid w:val="000E0109"/>
    <w:rsid w:val="000E1076"/>
    <w:rsid w:val="000E397A"/>
    <w:rsid w:val="000E5A07"/>
    <w:rsid w:val="000E6DDA"/>
    <w:rsid w:val="000E7E44"/>
    <w:rsid w:val="000F3815"/>
    <w:rsid w:val="000F4136"/>
    <w:rsid w:val="000F4333"/>
    <w:rsid w:val="0010027B"/>
    <w:rsid w:val="001003A9"/>
    <w:rsid w:val="00101C96"/>
    <w:rsid w:val="0010283C"/>
    <w:rsid w:val="001029AE"/>
    <w:rsid w:val="0011114A"/>
    <w:rsid w:val="001130BD"/>
    <w:rsid w:val="001134AF"/>
    <w:rsid w:val="001157C3"/>
    <w:rsid w:val="001163BB"/>
    <w:rsid w:val="00120CFB"/>
    <w:rsid w:val="00121BC5"/>
    <w:rsid w:val="00126DD2"/>
    <w:rsid w:val="001309C7"/>
    <w:rsid w:val="00133792"/>
    <w:rsid w:val="00133ACA"/>
    <w:rsid w:val="001342B1"/>
    <w:rsid w:val="00134D20"/>
    <w:rsid w:val="0013506A"/>
    <w:rsid w:val="001373C5"/>
    <w:rsid w:val="001375B9"/>
    <w:rsid w:val="00141ADA"/>
    <w:rsid w:val="00142E3C"/>
    <w:rsid w:val="00144C5A"/>
    <w:rsid w:val="001454F7"/>
    <w:rsid w:val="00147B1A"/>
    <w:rsid w:val="00150BDF"/>
    <w:rsid w:val="00153849"/>
    <w:rsid w:val="00155111"/>
    <w:rsid w:val="001559CB"/>
    <w:rsid w:val="0015662C"/>
    <w:rsid w:val="00164192"/>
    <w:rsid w:val="00164D54"/>
    <w:rsid w:val="0018269F"/>
    <w:rsid w:val="00183406"/>
    <w:rsid w:val="00184408"/>
    <w:rsid w:val="0018565E"/>
    <w:rsid w:val="001902D5"/>
    <w:rsid w:val="001908E1"/>
    <w:rsid w:val="00190D60"/>
    <w:rsid w:val="001943B5"/>
    <w:rsid w:val="00195CBD"/>
    <w:rsid w:val="001974A8"/>
    <w:rsid w:val="001B07DF"/>
    <w:rsid w:val="001B360A"/>
    <w:rsid w:val="001C11E8"/>
    <w:rsid w:val="001C377F"/>
    <w:rsid w:val="001C555A"/>
    <w:rsid w:val="001C5F3D"/>
    <w:rsid w:val="001C6788"/>
    <w:rsid w:val="001C774B"/>
    <w:rsid w:val="001D42C7"/>
    <w:rsid w:val="001D6B4C"/>
    <w:rsid w:val="001E04CD"/>
    <w:rsid w:val="001E17F4"/>
    <w:rsid w:val="001E602B"/>
    <w:rsid w:val="001F57B7"/>
    <w:rsid w:val="002057AA"/>
    <w:rsid w:val="00207986"/>
    <w:rsid w:val="00210056"/>
    <w:rsid w:val="002100A7"/>
    <w:rsid w:val="00211075"/>
    <w:rsid w:val="0021368A"/>
    <w:rsid w:val="00213B41"/>
    <w:rsid w:val="002163D2"/>
    <w:rsid w:val="00216C8F"/>
    <w:rsid w:val="00220B2A"/>
    <w:rsid w:val="002210B8"/>
    <w:rsid w:val="002218A5"/>
    <w:rsid w:val="00224BB3"/>
    <w:rsid w:val="00227132"/>
    <w:rsid w:val="00231EE0"/>
    <w:rsid w:val="0023289C"/>
    <w:rsid w:val="00235681"/>
    <w:rsid w:val="00236FD8"/>
    <w:rsid w:val="00241C00"/>
    <w:rsid w:val="002431D6"/>
    <w:rsid w:val="00244DEA"/>
    <w:rsid w:val="002477C5"/>
    <w:rsid w:val="0025384C"/>
    <w:rsid w:val="002543D3"/>
    <w:rsid w:val="00271A00"/>
    <w:rsid w:val="00277A5F"/>
    <w:rsid w:val="00283373"/>
    <w:rsid w:val="002835F9"/>
    <w:rsid w:val="00285576"/>
    <w:rsid w:val="002861AB"/>
    <w:rsid w:val="00286B39"/>
    <w:rsid w:val="00286DEB"/>
    <w:rsid w:val="00287C2E"/>
    <w:rsid w:val="00290FFE"/>
    <w:rsid w:val="0029543E"/>
    <w:rsid w:val="00295ECF"/>
    <w:rsid w:val="00296F24"/>
    <w:rsid w:val="00297D6B"/>
    <w:rsid w:val="002A10F6"/>
    <w:rsid w:val="002A2814"/>
    <w:rsid w:val="002A3D68"/>
    <w:rsid w:val="002A3E2A"/>
    <w:rsid w:val="002A51F6"/>
    <w:rsid w:val="002A675A"/>
    <w:rsid w:val="002A6AAA"/>
    <w:rsid w:val="002A781F"/>
    <w:rsid w:val="002B1B12"/>
    <w:rsid w:val="002B205A"/>
    <w:rsid w:val="002B22E1"/>
    <w:rsid w:val="002B4244"/>
    <w:rsid w:val="002B5404"/>
    <w:rsid w:val="002B5467"/>
    <w:rsid w:val="002B67FC"/>
    <w:rsid w:val="002C076A"/>
    <w:rsid w:val="002C1CF3"/>
    <w:rsid w:val="002C2DF9"/>
    <w:rsid w:val="002C2E38"/>
    <w:rsid w:val="002C374A"/>
    <w:rsid w:val="002C5ABB"/>
    <w:rsid w:val="002C6113"/>
    <w:rsid w:val="002C6715"/>
    <w:rsid w:val="002C713E"/>
    <w:rsid w:val="002C7BBF"/>
    <w:rsid w:val="002D09A4"/>
    <w:rsid w:val="002D1906"/>
    <w:rsid w:val="002D38E2"/>
    <w:rsid w:val="002D4231"/>
    <w:rsid w:val="002D664C"/>
    <w:rsid w:val="002E2812"/>
    <w:rsid w:val="002E6701"/>
    <w:rsid w:val="002E7EDD"/>
    <w:rsid w:val="002F0B96"/>
    <w:rsid w:val="002F1241"/>
    <w:rsid w:val="002F1ABB"/>
    <w:rsid w:val="002F2A01"/>
    <w:rsid w:val="002F4750"/>
    <w:rsid w:val="002F589D"/>
    <w:rsid w:val="002F7A6A"/>
    <w:rsid w:val="002F7D5C"/>
    <w:rsid w:val="003020B1"/>
    <w:rsid w:val="00302FA0"/>
    <w:rsid w:val="00305240"/>
    <w:rsid w:val="00307A47"/>
    <w:rsid w:val="0031457E"/>
    <w:rsid w:val="003148CB"/>
    <w:rsid w:val="00316406"/>
    <w:rsid w:val="00323868"/>
    <w:rsid w:val="00325C85"/>
    <w:rsid w:val="003277D9"/>
    <w:rsid w:val="00330195"/>
    <w:rsid w:val="0033288B"/>
    <w:rsid w:val="00333900"/>
    <w:rsid w:val="00334E17"/>
    <w:rsid w:val="003354D5"/>
    <w:rsid w:val="00336327"/>
    <w:rsid w:val="003370E9"/>
    <w:rsid w:val="00337CB3"/>
    <w:rsid w:val="00340BC6"/>
    <w:rsid w:val="003432FE"/>
    <w:rsid w:val="003459D9"/>
    <w:rsid w:val="00345A66"/>
    <w:rsid w:val="00345D54"/>
    <w:rsid w:val="0034716E"/>
    <w:rsid w:val="00347FBE"/>
    <w:rsid w:val="00354D9E"/>
    <w:rsid w:val="00354EA6"/>
    <w:rsid w:val="00355066"/>
    <w:rsid w:val="00360186"/>
    <w:rsid w:val="00362950"/>
    <w:rsid w:val="00363FC4"/>
    <w:rsid w:val="00364A72"/>
    <w:rsid w:val="00366A63"/>
    <w:rsid w:val="00370B1B"/>
    <w:rsid w:val="0037218D"/>
    <w:rsid w:val="00380BAC"/>
    <w:rsid w:val="00382442"/>
    <w:rsid w:val="00382B1F"/>
    <w:rsid w:val="003850B9"/>
    <w:rsid w:val="00386DEE"/>
    <w:rsid w:val="00390C58"/>
    <w:rsid w:val="0039692E"/>
    <w:rsid w:val="003A243D"/>
    <w:rsid w:val="003A24B1"/>
    <w:rsid w:val="003A3EAB"/>
    <w:rsid w:val="003A4F0B"/>
    <w:rsid w:val="003A67FA"/>
    <w:rsid w:val="003B459C"/>
    <w:rsid w:val="003C0528"/>
    <w:rsid w:val="003C0789"/>
    <w:rsid w:val="003C125C"/>
    <w:rsid w:val="003C3DFB"/>
    <w:rsid w:val="003C7038"/>
    <w:rsid w:val="003D0403"/>
    <w:rsid w:val="003D0EAA"/>
    <w:rsid w:val="003D34BF"/>
    <w:rsid w:val="003D40EB"/>
    <w:rsid w:val="003D469B"/>
    <w:rsid w:val="003D5709"/>
    <w:rsid w:val="003D5713"/>
    <w:rsid w:val="003D6E21"/>
    <w:rsid w:val="003E2F27"/>
    <w:rsid w:val="003E4FFC"/>
    <w:rsid w:val="003E54D8"/>
    <w:rsid w:val="003E57E4"/>
    <w:rsid w:val="003F148B"/>
    <w:rsid w:val="003F1D7C"/>
    <w:rsid w:val="003F701A"/>
    <w:rsid w:val="003F7A75"/>
    <w:rsid w:val="00402E88"/>
    <w:rsid w:val="00403D4A"/>
    <w:rsid w:val="00405A08"/>
    <w:rsid w:val="00406E37"/>
    <w:rsid w:val="00407301"/>
    <w:rsid w:val="00411EFB"/>
    <w:rsid w:val="004136C7"/>
    <w:rsid w:val="0041520F"/>
    <w:rsid w:val="004152CC"/>
    <w:rsid w:val="0041658F"/>
    <w:rsid w:val="00417238"/>
    <w:rsid w:val="004213DC"/>
    <w:rsid w:val="0042274B"/>
    <w:rsid w:val="004229CA"/>
    <w:rsid w:val="0042771E"/>
    <w:rsid w:val="00430240"/>
    <w:rsid w:val="00430983"/>
    <w:rsid w:val="00433C66"/>
    <w:rsid w:val="0043460D"/>
    <w:rsid w:val="004362C5"/>
    <w:rsid w:val="004437E5"/>
    <w:rsid w:val="00445175"/>
    <w:rsid w:val="00446272"/>
    <w:rsid w:val="004475F7"/>
    <w:rsid w:val="00452D80"/>
    <w:rsid w:val="004535DC"/>
    <w:rsid w:val="00453DBC"/>
    <w:rsid w:val="00454DD3"/>
    <w:rsid w:val="00455CC9"/>
    <w:rsid w:val="00460069"/>
    <w:rsid w:val="00461D7D"/>
    <w:rsid w:val="004636E0"/>
    <w:rsid w:val="00465964"/>
    <w:rsid w:val="004704F0"/>
    <w:rsid w:val="00473662"/>
    <w:rsid w:val="00475665"/>
    <w:rsid w:val="00475B17"/>
    <w:rsid w:val="00480360"/>
    <w:rsid w:val="00483240"/>
    <w:rsid w:val="004843FF"/>
    <w:rsid w:val="00484510"/>
    <w:rsid w:val="00491AD8"/>
    <w:rsid w:val="0049362D"/>
    <w:rsid w:val="004A0A84"/>
    <w:rsid w:val="004A4597"/>
    <w:rsid w:val="004A56A3"/>
    <w:rsid w:val="004A7D38"/>
    <w:rsid w:val="004B1290"/>
    <w:rsid w:val="004B211F"/>
    <w:rsid w:val="004B4DA5"/>
    <w:rsid w:val="004B632F"/>
    <w:rsid w:val="004B64CF"/>
    <w:rsid w:val="004B6AAD"/>
    <w:rsid w:val="004B6E67"/>
    <w:rsid w:val="004B70D0"/>
    <w:rsid w:val="004B7495"/>
    <w:rsid w:val="004C3B1A"/>
    <w:rsid w:val="004C4734"/>
    <w:rsid w:val="004C5B40"/>
    <w:rsid w:val="004C7D6D"/>
    <w:rsid w:val="004D0B2D"/>
    <w:rsid w:val="004D134D"/>
    <w:rsid w:val="004D4322"/>
    <w:rsid w:val="004D5746"/>
    <w:rsid w:val="004D5CDB"/>
    <w:rsid w:val="004D5E8D"/>
    <w:rsid w:val="004D7336"/>
    <w:rsid w:val="004E22D3"/>
    <w:rsid w:val="004E3C60"/>
    <w:rsid w:val="004E5C97"/>
    <w:rsid w:val="004E5E88"/>
    <w:rsid w:val="004E5F63"/>
    <w:rsid w:val="004F0667"/>
    <w:rsid w:val="004F0ED5"/>
    <w:rsid w:val="004F0F29"/>
    <w:rsid w:val="004F21EE"/>
    <w:rsid w:val="004F255F"/>
    <w:rsid w:val="004F2E92"/>
    <w:rsid w:val="004F3008"/>
    <w:rsid w:val="004F6448"/>
    <w:rsid w:val="00500E21"/>
    <w:rsid w:val="00501C9A"/>
    <w:rsid w:val="00504A9C"/>
    <w:rsid w:val="00505DDA"/>
    <w:rsid w:val="0050797D"/>
    <w:rsid w:val="00515145"/>
    <w:rsid w:val="00522030"/>
    <w:rsid w:val="00522122"/>
    <w:rsid w:val="00525206"/>
    <w:rsid w:val="005268E4"/>
    <w:rsid w:val="0052751B"/>
    <w:rsid w:val="005313CA"/>
    <w:rsid w:val="00534077"/>
    <w:rsid w:val="0053496F"/>
    <w:rsid w:val="00535629"/>
    <w:rsid w:val="00537D6C"/>
    <w:rsid w:val="0054051F"/>
    <w:rsid w:val="00540A0E"/>
    <w:rsid w:val="00541386"/>
    <w:rsid w:val="00541865"/>
    <w:rsid w:val="00541AE6"/>
    <w:rsid w:val="00543B5E"/>
    <w:rsid w:val="0056197A"/>
    <w:rsid w:val="00562901"/>
    <w:rsid w:val="00563939"/>
    <w:rsid w:val="00571788"/>
    <w:rsid w:val="0057192F"/>
    <w:rsid w:val="00573857"/>
    <w:rsid w:val="005739C3"/>
    <w:rsid w:val="00582334"/>
    <w:rsid w:val="00583065"/>
    <w:rsid w:val="00583B04"/>
    <w:rsid w:val="00583C8D"/>
    <w:rsid w:val="005848A0"/>
    <w:rsid w:val="0059161A"/>
    <w:rsid w:val="00592E1E"/>
    <w:rsid w:val="00593A2E"/>
    <w:rsid w:val="00593A91"/>
    <w:rsid w:val="00593B05"/>
    <w:rsid w:val="00595899"/>
    <w:rsid w:val="00595AA8"/>
    <w:rsid w:val="005971C3"/>
    <w:rsid w:val="005A6E19"/>
    <w:rsid w:val="005B3F57"/>
    <w:rsid w:val="005B4DD6"/>
    <w:rsid w:val="005B6C92"/>
    <w:rsid w:val="005C1B46"/>
    <w:rsid w:val="005C4DE3"/>
    <w:rsid w:val="005C791E"/>
    <w:rsid w:val="005D1D1F"/>
    <w:rsid w:val="005D1F09"/>
    <w:rsid w:val="005D4FFC"/>
    <w:rsid w:val="005D58B7"/>
    <w:rsid w:val="005D693C"/>
    <w:rsid w:val="005E150A"/>
    <w:rsid w:val="005E2AD3"/>
    <w:rsid w:val="005E2FB5"/>
    <w:rsid w:val="005E332A"/>
    <w:rsid w:val="005E53CD"/>
    <w:rsid w:val="005E5980"/>
    <w:rsid w:val="005E6838"/>
    <w:rsid w:val="005F212C"/>
    <w:rsid w:val="005F230A"/>
    <w:rsid w:val="005F4734"/>
    <w:rsid w:val="005F53CB"/>
    <w:rsid w:val="00603415"/>
    <w:rsid w:val="0061014D"/>
    <w:rsid w:val="00613AAD"/>
    <w:rsid w:val="0062069F"/>
    <w:rsid w:val="00622A6D"/>
    <w:rsid w:val="0062461E"/>
    <w:rsid w:val="00624BDD"/>
    <w:rsid w:val="006306FE"/>
    <w:rsid w:val="00634DBC"/>
    <w:rsid w:val="00635151"/>
    <w:rsid w:val="00643A9D"/>
    <w:rsid w:val="00643E38"/>
    <w:rsid w:val="006446AE"/>
    <w:rsid w:val="00647E60"/>
    <w:rsid w:val="00652AE6"/>
    <w:rsid w:val="006536A8"/>
    <w:rsid w:val="0065403E"/>
    <w:rsid w:val="006572A6"/>
    <w:rsid w:val="00660315"/>
    <w:rsid w:val="00660A9A"/>
    <w:rsid w:val="00663E44"/>
    <w:rsid w:val="0066421A"/>
    <w:rsid w:val="00664226"/>
    <w:rsid w:val="006658CF"/>
    <w:rsid w:val="00667124"/>
    <w:rsid w:val="006701DA"/>
    <w:rsid w:val="00672353"/>
    <w:rsid w:val="00675237"/>
    <w:rsid w:val="006757DF"/>
    <w:rsid w:val="00680853"/>
    <w:rsid w:val="006847A8"/>
    <w:rsid w:val="0068664C"/>
    <w:rsid w:val="00686C7F"/>
    <w:rsid w:val="00690DAE"/>
    <w:rsid w:val="00694F3F"/>
    <w:rsid w:val="006969A0"/>
    <w:rsid w:val="006A3199"/>
    <w:rsid w:val="006A544C"/>
    <w:rsid w:val="006A5F47"/>
    <w:rsid w:val="006A60B9"/>
    <w:rsid w:val="006B2622"/>
    <w:rsid w:val="006B6A64"/>
    <w:rsid w:val="006B7350"/>
    <w:rsid w:val="006B7846"/>
    <w:rsid w:val="006B79CF"/>
    <w:rsid w:val="006B7DFD"/>
    <w:rsid w:val="006B7EA2"/>
    <w:rsid w:val="006C2813"/>
    <w:rsid w:val="006C620D"/>
    <w:rsid w:val="006D3423"/>
    <w:rsid w:val="006D41A2"/>
    <w:rsid w:val="006D4405"/>
    <w:rsid w:val="006D5652"/>
    <w:rsid w:val="006D63D9"/>
    <w:rsid w:val="006E0418"/>
    <w:rsid w:val="006E2341"/>
    <w:rsid w:val="006E45A2"/>
    <w:rsid w:val="006E4816"/>
    <w:rsid w:val="006E6887"/>
    <w:rsid w:val="006F3F65"/>
    <w:rsid w:val="006F5F05"/>
    <w:rsid w:val="006F67AE"/>
    <w:rsid w:val="006F7945"/>
    <w:rsid w:val="006F7D28"/>
    <w:rsid w:val="00701DE9"/>
    <w:rsid w:val="00705098"/>
    <w:rsid w:val="00711BE1"/>
    <w:rsid w:val="00711E29"/>
    <w:rsid w:val="00713D74"/>
    <w:rsid w:val="007152FD"/>
    <w:rsid w:val="00720431"/>
    <w:rsid w:val="0072061E"/>
    <w:rsid w:val="0072203A"/>
    <w:rsid w:val="00727CC6"/>
    <w:rsid w:val="007303BE"/>
    <w:rsid w:val="007346DB"/>
    <w:rsid w:val="0074000B"/>
    <w:rsid w:val="00740C4A"/>
    <w:rsid w:val="00741D21"/>
    <w:rsid w:val="00745F87"/>
    <w:rsid w:val="00750331"/>
    <w:rsid w:val="00751AD9"/>
    <w:rsid w:val="007563E2"/>
    <w:rsid w:val="00756AAD"/>
    <w:rsid w:val="00760A30"/>
    <w:rsid w:val="0076274C"/>
    <w:rsid w:val="00762C37"/>
    <w:rsid w:val="007638BF"/>
    <w:rsid w:val="00766449"/>
    <w:rsid w:val="007667C2"/>
    <w:rsid w:val="00767D27"/>
    <w:rsid w:val="00772682"/>
    <w:rsid w:val="00774586"/>
    <w:rsid w:val="0077494D"/>
    <w:rsid w:val="00780281"/>
    <w:rsid w:val="00781A8A"/>
    <w:rsid w:val="00782233"/>
    <w:rsid w:val="00783586"/>
    <w:rsid w:val="00784B8F"/>
    <w:rsid w:val="00790694"/>
    <w:rsid w:val="00791508"/>
    <w:rsid w:val="00791C8A"/>
    <w:rsid w:val="00793A6C"/>
    <w:rsid w:val="00793F75"/>
    <w:rsid w:val="007A0F65"/>
    <w:rsid w:val="007A1453"/>
    <w:rsid w:val="007A154F"/>
    <w:rsid w:val="007A2E95"/>
    <w:rsid w:val="007A375A"/>
    <w:rsid w:val="007B0FF6"/>
    <w:rsid w:val="007B1175"/>
    <w:rsid w:val="007B1D80"/>
    <w:rsid w:val="007B202F"/>
    <w:rsid w:val="007B2D92"/>
    <w:rsid w:val="007B39B9"/>
    <w:rsid w:val="007B542D"/>
    <w:rsid w:val="007B5CDE"/>
    <w:rsid w:val="007C008B"/>
    <w:rsid w:val="007C169A"/>
    <w:rsid w:val="007C16CD"/>
    <w:rsid w:val="007C25ED"/>
    <w:rsid w:val="007C3060"/>
    <w:rsid w:val="007C6786"/>
    <w:rsid w:val="007D1771"/>
    <w:rsid w:val="007D4062"/>
    <w:rsid w:val="007D4476"/>
    <w:rsid w:val="007D7754"/>
    <w:rsid w:val="007E3383"/>
    <w:rsid w:val="007E34F7"/>
    <w:rsid w:val="007E461C"/>
    <w:rsid w:val="007E532D"/>
    <w:rsid w:val="007E5636"/>
    <w:rsid w:val="007E5B58"/>
    <w:rsid w:val="007E65B2"/>
    <w:rsid w:val="007F0DD7"/>
    <w:rsid w:val="007F3A65"/>
    <w:rsid w:val="007F42E1"/>
    <w:rsid w:val="007F51CA"/>
    <w:rsid w:val="00806D02"/>
    <w:rsid w:val="008111F0"/>
    <w:rsid w:val="008114EA"/>
    <w:rsid w:val="00811E9C"/>
    <w:rsid w:val="00812C64"/>
    <w:rsid w:val="008162AB"/>
    <w:rsid w:val="008213C2"/>
    <w:rsid w:val="0082151F"/>
    <w:rsid w:val="008233CC"/>
    <w:rsid w:val="00824927"/>
    <w:rsid w:val="00825336"/>
    <w:rsid w:val="00827AB0"/>
    <w:rsid w:val="008306E4"/>
    <w:rsid w:val="00833086"/>
    <w:rsid w:val="00835890"/>
    <w:rsid w:val="0083614F"/>
    <w:rsid w:val="00836539"/>
    <w:rsid w:val="00842E70"/>
    <w:rsid w:val="00842F1F"/>
    <w:rsid w:val="008441EC"/>
    <w:rsid w:val="008449F6"/>
    <w:rsid w:val="00845656"/>
    <w:rsid w:val="008459A1"/>
    <w:rsid w:val="00853BBF"/>
    <w:rsid w:val="0085404C"/>
    <w:rsid w:val="008548E6"/>
    <w:rsid w:val="0085583F"/>
    <w:rsid w:val="008575C0"/>
    <w:rsid w:val="00857A83"/>
    <w:rsid w:val="008606C9"/>
    <w:rsid w:val="00861385"/>
    <w:rsid w:val="008616DB"/>
    <w:rsid w:val="00863BBD"/>
    <w:rsid w:val="008670A8"/>
    <w:rsid w:val="00867E34"/>
    <w:rsid w:val="00871183"/>
    <w:rsid w:val="00871218"/>
    <w:rsid w:val="0087129E"/>
    <w:rsid w:val="00874F19"/>
    <w:rsid w:val="008751B1"/>
    <w:rsid w:val="00875BB8"/>
    <w:rsid w:val="00876838"/>
    <w:rsid w:val="0088000E"/>
    <w:rsid w:val="00881747"/>
    <w:rsid w:val="00882C8F"/>
    <w:rsid w:val="00882F50"/>
    <w:rsid w:val="0088745C"/>
    <w:rsid w:val="008874BB"/>
    <w:rsid w:val="0089146B"/>
    <w:rsid w:val="0089194C"/>
    <w:rsid w:val="00892060"/>
    <w:rsid w:val="008926D0"/>
    <w:rsid w:val="00892822"/>
    <w:rsid w:val="008A12C8"/>
    <w:rsid w:val="008A396B"/>
    <w:rsid w:val="008A4B48"/>
    <w:rsid w:val="008A5B37"/>
    <w:rsid w:val="008A6D8A"/>
    <w:rsid w:val="008B5612"/>
    <w:rsid w:val="008B57D5"/>
    <w:rsid w:val="008B782C"/>
    <w:rsid w:val="008B7B71"/>
    <w:rsid w:val="008B7E63"/>
    <w:rsid w:val="008C230A"/>
    <w:rsid w:val="008C3636"/>
    <w:rsid w:val="008C3EC2"/>
    <w:rsid w:val="008C52A1"/>
    <w:rsid w:val="008C72AA"/>
    <w:rsid w:val="008D0AC2"/>
    <w:rsid w:val="008D3665"/>
    <w:rsid w:val="008E0028"/>
    <w:rsid w:val="008E14AD"/>
    <w:rsid w:val="008E494E"/>
    <w:rsid w:val="008E611E"/>
    <w:rsid w:val="008E63A4"/>
    <w:rsid w:val="008E690E"/>
    <w:rsid w:val="008F11A0"/>
    <w:rsid w:val="008F44C0"/>
    <w:rsid w:val="008F4730"/>
    <w:rsid w:val="008F5ABE"/>
    <w:rsid w:val="008F668B"/>
    <w:rsid w:val="008F679E"/>
    <w:rsid w:val="00903CB7"/>
    <w:rsid w:val="00904B7A"/>
    <w:rsid w:val="009052F8"/>
    <w:rsid w:val="009118FA"/>
    <w:rsid w:val="00912230"/>
    <w:rsid w:val="00912B7D"/>
    <w:rsid w:val="00913B17"/>
    <w:rsid w:val="00921AC7"/>
    <w:rsid w:val="00923FA2"/>
    <w:rsid w:val="00925763"/>
    <w:rsid w:val="00926FA8"/>
    <w:rsid w:val="0092728F"/>
    <w:rsid w:val="00930311"/>
    <w:rsid w:val="0093326A"/>
    <w:rsid w:val="0093343E"/>
    <w:rsid w:val="009339B2"/>
    <w:rsid w:val="00933BDC"/>
    <w:rsid w:val="00940862"/>
    <w:rsid w:val="00940B5B"/>
    <w:rsid w:val="009437E3"/>
    <w:rsid w:val="00943A11"/>
    <w:rsid w:val="00945024"/>
    <w:rsid w:val="00961E2A"/>
    <w:rsid w:val="00962147"/>
    <w:rsid w:val="00964066"/>
    <w:rsid w:val="00964A14"/>
    <w:rsid w:val="00967F81"/>
    <w:rsid w:val="00970B86"/>
    <w:rsid w:val="00972A25"/>
    <w:rsid w:val="009738A2"/>
    <w:rsid w:val="00980D8A"/>
    <w:rsid w:val="00980F0B"/>
    <w:rsid w:val="00982F14"/>
    <w:rsid w:val="009847B8"/>
    <w:rsid w:val="00987434"/>
    <w:rsid w:val="009878F3"/>
    <w:rsid w:val="009926F4"/>
    <w:rsid w:val="00992D4C"/>
    <w:rsid w:val="00995115"/>
    <w:rsid w:val="00995AEA"/>
    <w:rsid w:val="009968FE"/>
    <w:rsid w:val="009A194F"/>
    <w:rsid w:val="009A22FB"/>
    <w:rsid w:val="009A4270"/>
    <w:rsid w:val="009A4978"/>
    <w:rsid w:val="009A74B4"/>
    <w:rsid w:val="009B282D"/>
    <w:rsid w:val="009B7472"/>
    <w:rsid w:val="009D69EE"/>
    <w:rsid w:val="009D729F"/>
    <w:rsid w:val="009E12E6"/>
    <w:rsid w:val="009E1360"/>
    <w:rsid w:val="009E18F0"/>
    <w:rsid w:val="009E729D"/>
    <w:rsid w:val="009E7A3E"/>
    <w:rsid w:val="009F4C9F"/>
    <w:rsid w:val="009F53E0"/>
    <w:rsid w:val="009F6341"/>
    <w:rsid w:val="00A01906"/>
    <w:rsid w:val="00A02599"/>
    <w:rsid w:val="00A0382D"/>
    <w:rsid w:val="00A04266"/>
    <w:rsid w:val="00A12F79"/>
    <w:rsid w:val="00A15805"/>
    <w:rsid w:val="00A15DAF"/>
    <w:rsid w:val="00A17302"/>
    <w:rsid w:val="00A22282"/>
    <w:rsid w:val="00A23EBB"/>
    <w:rsid w:val="00A26CA7"/>
    <w:rsid w:val="00A27AEB"/>
    <w:rsid w:val="00A27B26"/>
    <w:rsid w:val="00A307D0"/>
    <w:rsid w:val="00A30AA9"/>
    <w:rsid w:val="00A31181"/>
    <w:rsid w:val="00A3126C"/>
    <w:rsid w:val="00A3327E"/>
    <w:rsid w:val="00A3362F"/>
    <w:rsid w:val="00A35C85"/>
    <w:rsid w:val="00A35F6A"/>
    <w:rsid w:val="00A36BE3"/>
    <w:rsid w:val="00A37BD4"/>
    <w:rsid w:val="00A41BBA"/>
    <w:rsid w:val="00A4258E"/>
    <w:rsid w:val="00A438A0"/>
    <w:rsid w:val="00A4404F"/>
    <w:rsid w:val="00A53055"/>
    <w:rsid w:val="00A551D5"/>
    <w:rsid w:val="00A5635E"/>
    <w:rsid w:val="00A56383"/>
    <w:rsid w:val="00A570FC"/>
    <w:rsid w:val="00A61726"/>
    <w:rsid w:val="00A66563"/>
    <w:rsid w:val="00A75B89"/>
    <w:rsid w:val="00A765C4"/>
    <w:rsid w:val="00A81216"/>
    <w:rsid w:val="00A83103"/>
    <w:rsid w:val="00A87B41"/>
    <w:rsid w:val="00A92AE5"/>
    <w:rsid w:val="00A93EF7"/>
    <w:rsid w:val="00A94BFD"/>
    <w:rsid w:val="00A94EE1"/>
    <w:rsid w:val="00A96116"/>
    <w:rsid w:val="00A96ACD"/>
    <w:rsid w:val="00A971A7"/>
    <w:rsid w:val="00AA008B"/>
    <w:rsid w:val="00AA057C"/>
    <w:rsid w:val="00AA0CA2"/>
    <w:rsid w:val="00AA118D"/>
    <w:rsid w:val="00AA1937"/>
    <w:rsid w:val="00AA53F9"/>
    <w:rsid w:val="00AA69DE"/>
    <w:rsid w:val="00AB19A0"/>
    <w:rsid w:val="00AC095B"/>
    <w:rsid w:val="00AC0B35"/>
    <w:rsid w:val="00AC3C48"/>
    <w:rsid w:val="00AC41EC"/>
    <w:rsid w:val="00AC6B9C"/>
    <w:rsid w:val="00AC7981"/>
    <w:rsid w:val="00AD1CC5"/>
    <w:rsid w:val="00AD2276"/>
    <w:rsid w:val="00AD2B8F"/>
    <w:rsid w:val="00AD2D01"/>
    <w:rsid w:val="00AD5311"/>
    <w:rsid w:val="00AD6723"/>
    <w:rsid w:val="00AD6AAA"/>
    <w:rsid w:val="00AD7637"/>
    <w:rsid w:val="00AD7A02"/>
    <w:rsid w:val="00AF0084"/>
    <w:rsid w:val="00AF25D6"/>
    <w:rsid w:val="00AF2AF7"/>
    <w:rsid w:val="00B101A6"/>
    <w:rsid w:val="00B130AE"/>
    <w:rsid w:val="00B135C8"/>
    <w:rsid w:val="00B14F6C"/>
    <w:rsid w:val="00B17564"/>
    <w:rsid w:val="00B21099"/>
    <w:rsid w:val="00B2160D"/>
    <w:rsid w:val="00B248E4"/>
    <w:rsid w:val="00B25620"/>
    <w:rsid w:val="00B268EC"/>
    <w:rsid w:val="00B272D7"/>
    <w:rsid w:val="00B304D1"/>
    <w:rsid w:val="00B35D12"/>
    <w:rsid w:val="00B35D6A"/>
    <w:rsid w:val="00B40E56"/>
    <w:rsid w:val="00B4483F"/>
    <w:rsid w:val="00B45C96"/>
    <w:rsid w:val="00B52ED2"/>
    <w:rsid w:val="00B56208"/>
    <w:rsid w:val="00B61984"/>
    <w:rsid w:val="00B642A8"/>
    <w:rsid w:val="00B674FB"/>
    <w:rsid w:val="00B679A4"/>
    <w:rsid w:val="00B7070D"/>
    <w:rsid w:val="00B73239"/>
    <w:rsid w:val="00B7402A"/>
    <w:rsid w:val="00B75887"/>
    <w:rsid w:val="00B76FA0"/>
    <w:rsid w:val="00B771D4"/>
    <w:rsid w:val="00B777B2"/>
    <w:rsid w:val="00B80F58"/>
    <w:rsid w:val="00B81636"/>
    <w:rsid w:val="00B82730"/>
    <w:rsid w:val="00B83061"/>
    <w:rsid w:val="00B84609"/>
    <w:rsid w:val="00B84677"/>
    <w:rsid w:val="00B85242"/>
    <w:rsid w:val="00B85344"/>
    <w:rsid w:val="00B942FC"/>
    <w:rsid w:val="00B94361"/>
    <w:rsid w:val="00B95EDE"/>
    <w:rsid w:val="00B9610B"/>
    <w:rsid w:val="00BA33C5"/>
    <w:rsid w:val="00BA7963"/>
    <w:rsid w:val="00BB089D"/>
    <w:rsid w:val="00BB104F"/>
    <w:rsid w:val="00BB23A9"/>
    <w:rsid w:val="00BB2B87"/>
    <w:rsid w:val="00BB419B"/>
    <w:rsid w:val="00BB4D89"/>
    <w:rsid w:val="00BB66E5"/>
    <w:rsid w:val="00BB7865"/>
    <w:rsid w:val="00BB7AB2"/>
    <w:rsid w:val="00BC09DA"/>
    <w:rsid w:val="00BC16B6"/>
    <w:rsid w:val="00BC1882"/>
    <w:rsid w:val="00BC263B"/>
    <w:rsid w:val="00BC3752"/>
    <w:rsid w:val="00BC6A2A"/>
    <w:rsid w:val="00BD1B27"/>
    <w:rsid w:val="00BD2952"/>
    <w:rsid w:val="00BD2A12"/>
    <w:rsid w:val="00BD54BF"/>
    <w:rsid w:val="00BD6320"/>
    <w:rsid w:val="00BE03F0"/>
    <w:rsid w:val="00BE12F3"/>
    <w:rsid w:val="00BE40C8"/>
    <w:rsid w:val="00BE68BA"/>
    <w:rsid w:val="00BE7565"/>
    <w:rsid w:val="00BF07EA"/>
    <w:rsid w:val="00BF1488"/>
    <w:rsid w:val="00BF2AFB"/>
    <w:rsid w:val="00BF4305"/>
    <w:rsid w:val="00BF5063"/>
    <w:rsid w:val="00BF6180"/>
    <w:rsid w:val="00BF7E25"/>
    <w:rsid w:val="00C00CED"/>
    <w:rsid w:val="00C0414B"/>
    <w:rsid w:val="00C067B3"/>
    <w:rsid w:val="00C10380"/>
    <w:rsid w:val="00C16A7C"/>
    <w:rsid w:val="00C2004D"/>
    <w:rsid w:val="00C23B4C"/>
    <w:rsid w:val="00C26E48"/>
    <w:rsid w:val="00C30E09"/>
    <w:rsid w:val="00C310F0"/>
    <w:rsid w:val="00C34B3C"/>
    <w:rsid w:val="00C362CD"/>
    <w:rsid w:val="00C36950"/>
    <w:rsid w:val="00C441EA"/>
    <w:rsid w:val="00C44AD0"/>
    <w:rsid w:val="00C44C79"/>
    <w:rsid w:val="00C4570F"/>
    <w:rsid w:val="00C46D11"/>
    <w:rsid w:val="00C479BE"/>
    <w:rsid w:val="00C47C88"/>
    <w:rsid w:val="00C52178"/>
    <w:rsid w:val="00C53FC0"/>
    <w:rsid w:val="00C55215"/>
    <w:rsid w:val="00C5536F"/>
    <w:rsid w:val="00C55898"/>
    <w:rsid w:val="00C55C95"/>
    <w:rsid w:val="00C55FC1"/>
    <w:rsid w:val="00C56F24"/>
    <w:rsid w:val="00C6041F"/>
    <w:rsid w:val="00C6113E"/>
    <w:rsid w:val="00C64090"/>
    <w:rsid w:val="00C6500C"/>
    <w:rsid w:val="00C66A7F"/>
    <w:rsid w:val="00C739B0"/>
    <w:rsid w:val="00C760EA"/>
    <w:rsid w:val="00C77878"/>
    <w:rsid w:val="00C83E32"/>
    <w:rsid w:val="00C85800"/>
    <w:rsid w:val="00C8690C"/>
    <w:rsid w:val="00C86F09"/>
    <w:rsid w:val="00C87397"/>
    <w:rsid w:val="00CA030A"/>
    <w:rsid w:val="00CA0B75"/>
    <w:rsid w:val="00CA147A"/>
    <w:rsid w:val="00CA2714"/>
    <w:rsid w:val="00CA27D1"/>
    <w:rsid w:val="00CA460F"/>
    <w:rsid w:val="00CA4C89"/>
    <w:rsid w:val="00CB047F"/>
    <w:rsid w:val="00CB0D70"/>
    <w:rsid w:val="00CB2808"/>
    <w:rsid w:val="00CB4693"/>
    <w:rsid w:val="00CB6837"/>
    <w:rsid w:val="00CB6D9E"/>
    <w:rsid w:val="00CC1385"/>
    <w:rsid w:val="00CC2A14"/>
    <w:rsid w:val="00CC37C6"/>
    <w:rsid w:val="00CD44FD"/>
    <w:rsid w:val="00CD640B"/>
    <w:rsid w:val="00CD7BCA"/>
    <w:rsid w:val="00CD7FC6"/>
    <w:rsid w:val="00CE03C1"/>
    <w:rsid w:val="00CE0A97"/>
    <w:rsid w:val="00CE0F7B"/>
    <w:rsid w:val="00CE59B3"/>
    <w:rsid w:val="00CE5EA8"/>
    <w:rsid w:val="00CF2565"/>
    <w:rsid w:val="00CF5AD3"/>
    <w:rsid w:val="00D066E7"/>
    <w:rsid w:val="00D10651"/>
    <w:rsid w:val="00D12ED6"/>
    <w:rsid w:val="00D1369D"/>
    <w:rsid w:val="00D13960"/>
    <w:rsid w:val="00D143B3"/>
    <w:rsid w:val="00D20367"/>
    <w:rsid w:val="00D21D83"/>
    <w:rsid w:val="00D22D01"/>
    <w:rsid w:val="00D244CA"/>
    <w:rsid w:val="00D26511"/>
    <w:rsid w:val="00D27594"/>
    <w:rsid w:val="00D31D36"/>
    <w:rsid w:val="00D340D3"/>
    <w:rsid w:val="00D34E54"/>
    <w:rsid w:val="00D350A1"/>
    <w:rsid w:val="00D36BC1"/>
    <w:rsid w:val="00D36ECD"/>
    <w:rsid w:val="00D40F91"/>
    <w:rsid w:val="00D42AD3"/>
    <w:rsid w:val="00D43755"/>
    <w:rsid w:val="00D44F3A"/>
    <w:rsid w:val="00D4707E"/>
    <w:rsid w:val="00D5426C"/>
    <w:rsid w:val="00D563FC"/>
    <w:rsid w:val="00D5785E"/>
    <w:rsid w:val="00D61725"/>
    <w:rsid w:val="00D6182B"/>
    <w:rsid w:val="00D630EF"/>
    <w:rsid w:val="00D63D51"/>
    <w:rsid w:val="00D64B58"/>
    <w:rsid w:val="00D652E5"/>
    <w:rsid w:val="00D66C9F"/>
    <w:rsid w:val="00D66FDB"/>
    <w:rsid w:val="00D702D2"/>
    <w:rsid w:val="00D70D9C"/>
    <w:rsid w:val="00D72D06"/>
    <w:rsid w:val="00D75866"/>
    <w:rsid w:val="00D7668F"/>
    <w:rsid w:val="00D77EC4"/>
    <w:rsid w:val="00D80B13"/>
    <w:rsid w:val="00D81642"/>
    <w:rsid w:val="00D834B7"/>
    <w:rsid w:val="00D85A93"/>
    <w:rsid w:val="00D914AF"/>
    <w:rsid w:val="00D928EF"/>
    <w:rsid w:val="00D92F1C"/>
    <w:rsid w:val="00D94E41"/>
    <w:rsid w:val="00D9585C"/>
    <w:rsid w:val="00DA645E"/>
    <w:rsid w:val="00DA7061"/>
    <w:rsid w:val="00DB0CD6"/>
    <w:rsid w:val="00DB67D5"/>
    <w:rsid w:val="00DC038F"/>
    <w:rsid w:val="00DC3A9B"/>
    <w:rsid w:val="00DD0DC6"/>
    <w:rsid w:val="00DD4DEA"/>
    <w:rsid w:val="00DE196B"/>
    <w:rsid w:val="00DE2592"/>
    <w:rsid w:val="00DE48C7"/>
    <w:rsid w:val="00DE4E4C"/>
    <w:rsid w:val="00DE7719"/>
    <w:rsid w:val="00DF034A"/>
    <w:rsid w:val="00DF07F0"/>
    <w:rsid w:val="00DF14E0"/>
    <w:rsid w:val="00DF57EE"/>
    <w:rsid w:val="00DF5989"/>
    <w:rsid w:val="00DF7719"/>
    <w:rsid w:val="00E02240"/>
    <w:rsid w:val="00E05261"/>
    <w:rsid w:val="00E05E68"/>
    <w:rsid w:val="00E10F3F"/>
    <w:rsid w:val="00E119F1"/>
    <w:rsid w:val="00E11AA3"/>
    <w:rsid w:val="00E15F84"/>
    <w:rsid w:val="00E213AE"/>
    <w:rsid w:val="00E220F9"/>
    <w:rsid w:val="00E2272E"/>
    <w:rsid w:val="00E22904"/>
    <w:rsid w:val="00E22B9B"/>
    <w:rsid w:val="00E25B8A"/>
    <w:rsid w:val="00E262C7"/>
    <w:rsid w:val="00E3058E"/>
    <w:rsid w:val="00E3162C"/>
    <w:rsid w:val="00E33516"/>
    <w:rsid w:val="00E3622A"/>
    <w:rsid w:val="00E37AE0"/>
    <w:rsid w:val="00E42982"/>
    <w:rsid w:val="00E43DA9"/>
    <w:rsid w:val="00E46665"/>
    <w:rsid w:val="00E469C3"/>
    <w:rsid w:val="00E50499"/>
    <w:rsid w:val="00E5261D"/>
    <w:rsid w:val="00E55B26"/>
    <w:rsid w:val="00E56C39"/>
    <w:rsid w:val="00E57675"/>
    <w:rsid w:val="00E57AD0"/>
    <w:rsid w:val="00E60263"/>
    <w:rsid w:val="00E60A3F"/>
    <w:rsid w:val="00E60DDB"/>
    <w:rsid w:val="00E61C1F"/>
    <w:rsid w:val="00E61FFA"/>
    <w:rsid w:val="00E62BFD"/>
    <w:rsid w:val="00E636EB"/>
    <w:rsid w:val="00E655C8"/>
    <w:rsid w:val="00E66C04"/>
    <w:rsid w:val="00E67494"/>
    <w:rsid w:val="00E679F3"/>
    <w:rsid w:val="00E711EE"/>
    <w:rsid w:val="00E7502E"/>
    <w:rsid w:val="00E7695C"/>
    <w:rsid w:val="00E80599"/>
    <w:rsid w:val="00E81B79"/>
    <w:rsid w:val="00E93A13"/>
    <w:rsid w:val="00E94DA0"/>
    <w:rsid w:val="00E953C1"/>
    <w:rsid w:val="00EA2AB1"/>
    <w:rsid w:val="00EA4B96"/>
    <w:rsid w:val="00EA7966"/>
    <w:rsid w:val="00EB0F51"/>
    <w:rsid w:val="00EB103F"/>
    <w:rsid w:val="00EB43B3"/>
    <w:rsid w:val="00EC02C3"/>
    <w:rsid w:val="00EC419A"/>
    <w:rsid w:val="00EC423D"/>
    <w:rsid w:val="00EC6736"/>
    <w:rsid w:val="00EC7031"/>
    <w:rsid w:val="00ED4E41"/>
    <w:rsid w:val="00ED7084"/>
    <w:rsid w:val="00EE0E3A"/>
    <w:rsid w:val="00EE2473"/>
    <w:rsid w:val="00EE47F8"/>
    <w:rsid w:val="00EE4933"/>
    <w:rsid w:val="00EE60F4"/>
    <w:rsid w:val="00EE773C"/>
    <w:rsid w:val="00EF138D"/>
    <w:rsid w:val="00EF1969"/>
    <w:rsid w:val="00EF342E"/>
    <w:rsid w:val="00EF4349"/>
    <w:rsid w:val="00EF488A"/>
    <w:rsid w:val="00EF51AE"/>
    <w:rsid w:val="00EF6E14"/>
    <w:rsid w:val="00F00DB5"/>
    <w:rsid w:val="00F029F3"/>
    <w:rsid w:val="00F07FE0"/>
    <w:rsid w:val="00F102B6"/>
    <w:rsid w:val="00F11B0C"/>
    <w:rsid w:val="00F14282"/>
    <w:rsid w:val="00F2025E"/>
    <w:rsid w:val="00F20D15"/>
    <w:rsid w:val="00F231D4"/>
    <w:rsid w:val="00F2345E"/>
    <w:rsid w:val="00F24448"/>
    <w:rsid w:val="00F26F57"/>
    <w:rsid w:val="00F30348"/>
    <w:rsid w:val="00F329E6"/>
    <w:rsid w:val="00F32EEC"/>
    <w:rsid w:val="00F34521"/>
    <w:rsid w:val="00F37B44"/>
    <w:rsid w:val="00F40048"/>
    <w:rsid w:val="00F400AB"/>
    <w:rsid w:val="00F41F29"/>
    <w:rsid w:val="00F4224B"/>
    <w:rsid w:val="00F43197"/>
    <w:rsid w:val="00F4526B"/>
    <w:rsid w:val="00F471E0"/>
    <w:rsid w:val="00F478E4"/>
    <w:rsid w:val="00F503DC"/>
    <w:rsid w:val="00F50561"/>
    <w:rsid w:val="00F5155E"/>
    <w:rsid w:val="00F563C6"/>
    <w:rsid w:val="00F614C2"/>
    <w:rsid w:val="00F61DAD"/>
    <w:rsid w:val="00F647D7"/>
    <w:rsid w:val="00F64DA4"/>
    <w:rsid w:val="00F6620A"/>
    <w:rsid w:val="00F678E5"/>
    <w:rsid w:val="00F72C9C"/>
    <w:rsid w:val="00F740E2"/>
    <w:rsid w:val="00F75742"/>
    <w:rsid w:val="00F768B0"/>
    <w:rsid w:val="00F76B48"/>
    <w:rsid w:val="00F84894"/>
    <w:rsid w:val="00F85089"/>
    <w:rsid w:val="00F85DC7"/>
    <w:rsid w:val="00F8654B"/>
    <w:rsid w:val="00F921D5"/>
    <w:rsid w:val="00F921F3"/>
    <w:rsid w:val="00F93646"/>
    <w:rsid w:val="00F93B0F"/>
    <w:rsid w:val="00F9469D"/>
    <w:rsid w:val="00F94939"/>
    <w:rsid w:val="00F94A15"/>
    <w:rsid w:val="00F95023"/>
    <w:rsid w:val="00F95392"/>
    <w:rsid w:val="00FA0613"/>
    <w:rsid w:val="00FA497F"/>
    <w:rsid w:val="00FA4D80"/>
    <w:rsid w:val="00FA5DE6"/>
    <w:rsid w:val="00FA7E3C"/>
    <w:rsid w:val="00FB0F3D"/>
    <w:rsid w:val="00FC0941"/>
    <w:rsid w:val="00FC19C4"/>
    <w:rsid w:val="00FC5B3C"/>
    <w:rsid w:val="00FC6623"/>
    <w:rsid w:val="00FD004D"/>
    <w:rsid w:val="00FD0D10"/>
    <w:rsid w:val="00FD119C"/>
    <w:rsid w:val="00FD1857"/>
    <w:rsid w:val="00FD2702"/>
    <w:rsid w:val="00FD3064"/>
    <w:rsid w:val="00FD4A1D"/>
    <w:rsid w:val="00FD6019"/>
    <w:rsid w:val="00FD73D3"/>
    <w:rsid w:val="00FE2A45"/>
    <w:rsid w:val="00FE2CC0"/>
    <w:rsid w:val="00FE36F6"/>
    <w:rsid w:val="00FE5B00"/>
    <w:rsid w:val="00FE65DC"/>
    <w:rsid w:val="00FF0C7F"/>
    <w:rsid w:val="00FF335C"/>
    <w:rsid w:val="00FF52DC"/>
    <w:rsid w:val="00FF6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DFED50-80A5-4043-9212-27AB79E6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28F"/>
    <w:rPr>
      <w:rFonts w:ascii="Tahoma" w:hAnsi="Tahoma" w:cs="Tahoma"/>
      <w:sz w:val="16"/>
      <w:szCs w:val="16"/>
    </w:rPr>
  </w:style>
  <w:style w:type="character" w:styleId="Hyperlink">
    <w:name w:val="Hyperlink"/>
    <w:basedOn w:val="DefaultParagraphFont"/>
    <w:uiPriority w:val="99"/>
    <w:unhideWhenUsed/>
    <w:rsid w:val="00354EA6"/>
    <w:rPr>
      <w:color w:val="0000FF" w:themeColor="hyperlink"/>
      <w:u w:val="single"/>
    </w:rPr>
  </w:style>
  <w:style w:type="paragraph" w:styleId="Header">
    <w:name w:val="header"/>
    <w:basedOn w:val="Normal"/>
    <w:link w:val="HeaderChar"/>
    <w:uiPriority w:val="99"/>
    <w:unhideWhenUsed/>
    <w:rsid w:val="003A3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EAB"/>
  </w:style>
  <w:style w:type="paragraph" w:styleId="Footer">
    <w:name w:val="footer"/>
    <w:basedOn w:val="Normal"/>
    <w:link w:val="FooterChar"/>
    <w:uiPriority w:val="99"/>
    <w:unhideWhenUsed/>
    <w:rsid w:val="003A3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EAB"/>
  </w:style>
  <w:style w:type="paragraph" w:styleId="NormalWeb">
    <w:name w:val="Normal (Web)"/>
    <w:basedOn w:val="Normal"/>
    <w:uiPriority w:val="99"/>
    <w:unhideWhenUsed/>
    <w:rsid w:val="00783586"/>
    <w:pPr>
      <w:spacing w:after="0" w:line="240" w:lineRule="auto"/>
    </w:pPr>
    <w:rPr>
      <w:rFonts w:ascii="Times New Roman" w:hAnsi="Times New Roman" w:cs="Times New Roman"/>
      <w:sz w:val="24"/>
      <w:szCs w:val="24"/>
      <w:lang w:eastAsia="en-GB"/>
    </w:rPr>
  </w:style>
  <w:style w:type="character" w:customStyle="1" w:styleId="org">
    <w:name w:val="org"/>
    <w:basedOn w:val="DefaultParagraphFont"/>
    <w:rsid w:val="00D20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531973">
      <w:bodyDiv w:val="1"/>
      <w:marLeft w:val="0"/>
      <w:marRight w:val="0"/>
      <w:marTop w:val="0"/>
      <w:marBottom w:val="0"/>
      <w:divBdr>
        <w:top w:val="none" w:sz="0" w:space="0" w:color="auto"/>
        <w:left w:val="none" w:sz="0" w:space="0" w:color="auto"/>
        <w:bottom w:val="none" w:sz="0" w:space="0" w:color="auto"/>
        <w:right w:val="none" w:sz="0" w:space="0" w:color="auto"/>
      </w:divBdr>
      <w:divsChild>
        <w:div w:id="290288630">
          <w:marLeft w:val="0"/>
          <w:marRight w:val="0"/>
          <w:marTop w:val="0"/>
          <w:marBottom w:val="0"/>
          <w:divBdr>
            <w:top w:val="none" w:sz="0" w:space="0" w:color="auto"/>
            <w:left w:val="none" w:sz="0" w:space="0" w:color="auto"/>
            <w:bottom w:val="none" w:sz="0" w:space="0" w:color="auto"/>
            <w:right w:val="none" w:sz="0" w:space="0" w:color="auto"/>
          </w:divBdr>
        </w:div>
        <w:div w:id="1467426423">
          <w:marLeft w:val="0"/>
          <w:marRight w:val="0"/>
          <w:marTop w:val="0"/>
          <w:marBottom w:val="0"/>
          <w:divBdr>
            <w:top w:val="none" w:sz="0" w:space="0" w:color="auto"/>
            <w:left w:val="none" w:sz="0" w:space="0" w:color="auto"/>
            <w:bottom w:val="none" w:sz="0" w:space="0" w:color="auto"/>
            <w:right w:val="none" w:sz="0" w:space="0" w:color="auto"/>
          </w:divBdr>
        </w:div>
        <w:div w:id="988899772">
          <w:marLeft w:val="0"/>
          <w:marRight w:val="0"/>
          <w:marTop w:val="0"/>
          <w:marBottom w:val="0"/>
          <w:divBdr>
            <w:top w:val="none" w:sz="0" w:space="0" w:color="auto"/>
            <w:left w:val="none" w:sz="0" w:space="0" w:color="auto"/>
            <w:bottom w:val="none" w:sz="0" w:space="0" w:color="auto"/>
            <w:right w:val="none" w:sz="0" w:space="0" w:color="auto"/>
          </w:divBdr>
        </w:div>
        <w:div w:id="193546551">
          <w:marLeft w:val="0"/>
          <w:marRight w:val="0"/>
          <w:marTop w:val="0"/>
          <w:marBottom w:val="0"/>
          <w:divBdr>
            <w:top w:val="none" w:sz="0" w:space="0" w:color="auto"/>
            <w:left w:val="none" w:sz="0" w:space="0" w:color="auto"/>
            <w:bottom w:val="none" w:sz="0" w:space="0" w:color="auto"/>
            <w:right w:val="none" w:sz="0" w:space="0" w:color="auto"/>
          </w:divBdr>
        </w:div>
        <w:div w:id="1654024421">
          <w:marLeft w:val="0"/>
          <w:marRight w:val="0"/>
          <w:marTop w:val="0"/>
          <w:marBottom w:val="0"/>
          <w:divBdr>
            <w:top w:val="none" w:sz="0" w:space="0" w:color="auto"/>
            <w:left w:val="none" w:sz="0" w:space="0" w:color="auto"/>
            <w:bottom w:val="none" w:sz="0" w:space="0" w:color="auto"/>
            <w:right w:val="none" w:sz="0" w:space="0" w:color="auto"/>
          </w:divBdr>
        </w:div>
        <w:div w:id="810176772">
          <w:marLeft w:val="0"/>
          <w:marRight w:val="0"/>
          <w:marTop w:val="0"/>
          <w:marBottom w:val="0"/>
          <w:divBdr>
            <w:top w:val="none" w:sz="0" w:space="0" w:color="auto"/>
            <w:left w:val="none" w:sz="0" w:space="0" w:color="auto"/>
            <w:bottom w:val="none" w:sz="0" w:space="0" w:color="auto"/>
            <w:right w:val="none" w:sz="0" w:space="0" w:color="auto"/>
          </w:divBdr>
        </w:div>
        <w:div w:id="772436566">
          <w:marLeft w:val="0"/>
          <w:marRight w:val="0"/>
          <w:marTop w:val="0"/>
          <w:marBottom w:val="0"/>
          <w:divBdr>
            <w:top w:val="none" w:sz="0" w:space="0" w:color="auto"/>
            <w:left w:val="none" w:sz="0" w:space="0" w:color="auto"/>
            <w:bottom w:val="none" w:sz="0" w:space="0" w:color="auto"/>
            <w:right w:val="none" w:sz="0" w:space="0" w:color="auto"/>
          </w:divBdr>
        </w:div>
        <w:div w:id="1913662715">
          <w:marLeft w:val="0"/>
          <w:marRight w:val="0"/>
          <w:marTop w:val="0"/>
          <w:marBottom w:val="0"/>
          <w:divBdr>
            <w:top w:val="none" w:sz="0" w:space="0" w:color="auto"/>
            <w:left w:val="none" w:sz="0" w:space="0" w:color="auto"/>
            <w:bottom w:val="none" w:sz="0" w:space="0" w:color="auto"/>
            <w:right w:val="none" w:sz="0" w:space="0" w:color="auto"/>
          </w:divBdr>
        </w:div>
        <w:div w:id="586040258">
          <w:marLeft w:val="0"/>
          <w:marRight w:val="0"/>
          <w:marTop w:val="0"/>
          <w:marBottom w:val="0"/>
          <w:divBdr>
            <w:top w:val="none" w:sz="0" w:space="0" w:color="auto"/>
            <w:left w:val="none" w:sz="0" w:space="0" w:color="auto"/>
            <w:bottom w:val="none" w:sz="0" w:space="0" w:color="auto"/>
            <w:right w:val="none" w:sz="0" w:space="0" w:color="auto"/>
          </w:divBdr>
        </w:div>
        <w:div w:id="327826372">
          <w:marLeft w:val="0"/>
          <w:marRight w:val="0"/>
          <w:marTop w:val="0"/>
          <w:marBottom w:val="0"/>
          <w:divBdr>
            <w:top w:val="none" w:sz="0" w:space="0" w:color="auto"/>
            <w:left w:val="none" w:sz="0" w:space="0" w:color="auto"/>
            <w:bottom w:val="none" w:sz="0" w:space="0" w:color="auto"/>
            <w:right w:val="none" w:sz="0" w:space="0" w:color="auto"/>
          </w:divBdr>
        </w:div>
        <w:div w:id="1824855627">
          <w:marLeft w:val="0"/>
          <w:marRight w:val="0"/>
          <w:marTop w:val="0"/>
          <w:marBottom w:val="0"/>
          <w:divBdr>
            <w:top w:val="none" w:sz="0" w:space="0" w:color="auto"/>
            <w:left w:val="none" w:sz="0" w:space="0" w:color="auto"/>
            <w:bottom w:val="none" w:sz="0" w:space="0" w:color="auto"/>
            <w:right w:val="none" w:sz="0" w:space="0" w:color="auto"/>
          </w:divBdr>
        </w:div>
        <w:div w:id="1043823569">
          <w:marLeft w:val="0"/>
          <w:marRight w:val="0"/>
          <w:marTop w:val="0"/>
          <w:marBottom w:val="0"/>
          <w:divBdr>
            <w:top w:val="none" w:sz="0" w:space="0" w:color="auto"/>
            <w:left w:val="none" w:sz="0" w:space="0" w:color="auto"/>
            <w:bottom w:val="none" w:sz="0" w:space="0" w:color="auto"/>
            <w:right w:val="none" w:sz="0" w:space="0" w:color="auto"/>
          </w:divBdr>
        </w:div>
        <w:div w:id="841894783">
          <w:marLeft w:val="0"/>
          <w:marRight w:val="0"/>
          <w:marTop w:val="0"/>
          <w:marBottom w:val="0"/>
          <w:divBdr>
            <w:top w:val="none" w:sz="0" w:space="0" w:color="auto"/>
            <w:left w:val="none" w:sz="0" w:space="0" w:color="auto"/>
            <w:bottom w:val="none" w:sz="0" w:space="0" w:color="auto"/>
            <w:right w:val="none" w:sz="0" w:space="0" w:color="auto"/>
          </w:divBdr>
        </w:div>
        <w:div w:id="1510870469">
          <w:marLeft w:val="0"/>
          <w:marRight w:val="0"/>
          <w:marTop w:val="0"/>
          <w:marBottom w:val="0"/>
          <w:divBdr>
            <w:top w:val="none" w:sz="0" w:space="0" w:color="auto"/>
            <w:left w:val="none" w:sz="0" w:space="0" w:color="auto"/>
            <w:bottom w:val="none" w:sz="0" w:space="0" w:color="auto"/>
            <w:right w:val="none" w:sz="0" w:space="0" w:color="auto"/>
          </w:divBdr>
        </w:div>
        <w:div w:id="1327854047">
          <w:marLeft w:val="0"/>
          <w:marRight w:val="0"/>
          <w:marTop w:val="0"/>
          <w:marBottom w:val="0"/>
          <w:divBdr>
            <w:top w:val="none" w:sz="0" w:space="0" w:color="auto"/>
            <w:left w:val="none" w:sz="0" w:space="0" w:color="auto"/>
            <w:bottom w:val="none" w:sz="0" w:space="0" w:color="auto"/>
            <w:right w:val="none" w:sz="0" w:space="0" w:color="auto"/>
          </w:divBdr>
        </w:div>
        <w:div w:id="341979110">
          <w:marLeft w:val="0"/>
          <w:marRight w:val="0"/>
          <w:marTop w:val="0"/>
          <w:marBottom w:val="0"/>
          <w:divBdr>
            <w:top w:val="none" w:sz="0" w:space="0" w:color="auto"/>
            <w:left w:val="none" w:sz="0" w:space="0" w:color="auto"/>
            <w:bottom w:val="none" w:sz="0" w:space="0" w:color="auto"/>
            <w:right w:val="none" w:sz="0" w:space="0" w:color="auto"/>
          </w:divBdr>
        </w:div>
        <w:div w:id="377165070">
          <w:marLeft w:val="0"/>
          <w:marRight w:val="0"/>
          <w:marTop w:val="0"/>
          <w:marBottom w:val="0"/>
          <w:divBdr>
            <w:top w:val="none" w:sz="0" w:space="0" w:color="auto"/>
            <w:left w:val="none" w:sz="0" w:space="0" w:color="auto"/>
            <w:bottom w:val="none" w:sz="0" w:space="0" w:color="auto"/>
            <w:right w:val="none" w:sz="0" w:space="0" w:color="auto"/>
          </w:divBdr>
        </w:div>
        <w:div w:id="1230385979">
          <w:marLeft w:val="0"/>
          <w:marRight w:val="0"/>
          <w:marTop w:val="0"/>
          <w:marBottom w:val="0"/>
          <w:divBdr>
            <w:top w:val="none" w:sz="0" w:space="0" w:color="auto"/>
            <w:left w:val="none" w:sz="0" w:space="0" w:color="auto"/>
            <w:bottom w:val="none" w:sz="0" w:space="0" w:color="auto"/>
            <w:right w:val="none" w:sz="0" w:space="0" w:color="auto"/>
          </w:divBdr>
        </w:div>
        <w:div w:id="2078627898">
          <w:marLeft w:val="0"/>
          <w:marRight w:val="0"/>
          <w:marTop w:val="0"/>
          <w:marBottom w:val="0"/>
          <w:divBdr>
            <w:top w:val="none" w:sz="0" w:space="0" w:color="auto"/>
            <w:left w:val="none" w:sz="0" w:space="0" w:color="auto"/>
            <w:bottom w:val="none" w:sz="0" w:space="0" w:color="auto"/>
            <w:right w:val="none" w:sz="0" w:space="0" w:color="auto"/>
          </w:divBdr>
        </w:div>
        <w:div w:id="1178236106">
          <w:marLeft w:val="0"/>
          <w:marRight w:val="0"/>
          <w:marTop w:val="0"/>
          <w:marBottom w:val="0"/>
          <w:divBdr>
            <w:top w:val="none" w:sz="0" w:space="0" w:color="auto"/>
            <w:left w:val="none" w:sz="0" w:space="0" w:color="auto"/>
            <w:bottom w:val="none" w:sz="0" w:space="0" w:color="auto"/>
            <w:right w:val="none" w:sz="0" w:space="0" w:color="auto"/>
          </w:divBdr>
        </w:div>
        <w:div w:id="339430327">
          <w:marLeft w:val="0"/>
          <w:marRight w:val="0"/>
          <w:marTop w:val="0"/>
          <w:marBottom w:val="0"/>
          <w:divBdr>
            <w:top w:val="none" w:sz="0" w:space="0" w:color="auto"/>
            <w:left w:val="none" w:sz="0" w:space="0" w:color="auto"/>
            <w:bottom w:val="none" w:sz="0" w:space="0" w:color="auto"/>
            <w:right w:val="none" w:sz="0" w:space="0" w:color="auto"/>
          </w:divBdr>
        </w:div>
        <w:div w:id="1333146531">
          <w:marLeft w:val="0"/>
          <w:marRight w:val="0"/>
          <w:marTop w:val="0"/>
          <w:marBottom w:val="0"/>
          <w:divBdr>
            <w:top w:val="none" w:sz="0" w:space="0" w:color="auto"/>
            <w:left w:val="none" w:sz="0" w:space="0" w:color="auto"/>
            <w:bottom w:val="none" w:sz="0" w:space="0" w:color="auto"/>
            <w:right w:val="none" w:sz="0" w:space="0" w:color="auto"/>
          </w:divBdr>
        </w:div>
        <w:div w:id="353113660">
          <w:marLeft w:val="0"/>
          <w:marRight w:val="0"/>
          <w:marTop w:val="0"/>
          <w:marBottom w:val="0"/>
          <w:divBdr>
            <w:top w:val="none" w:sz="0" w:space="0" w:color="auto"/>
            <w:left w:val="none" w:sz="0" w:space="0" w:color="auto"/>
            <w:bottom w:val="none" w:sz="0" w:space="0" w:color="auto"/>
            <w:right w:val="none" w:sz="0" w:space="0" w:color="auto"/>
          </w:divBdr>
        </w:div>
        <w:div w:id="314341305">
          <w:marLeft w:val="0"/>
          <w:marRight w:val="0"/>
          <w:marTop w:val="0"/>
          <w:marBottom w:val="0"/>
          <w:divBdr>
            <w:top w:val="none" w:sz="0" w:space="0" w:color="auto"/>
            <w:left w:val="none" w:sz="0" w:space="0" w:color="auto"/>
            <w:bottom w:val="none" w:sz="0" w:space="0" w:color="auto"/>
            <w:right w:val="none" w:sz="0" w:space="0" w:color="auto"/>
          </w:divBdr>
        </w:div>
        <w:div w:id="567691868">
          <w:marLeft w:val="0"/>
          <w:marRight w:val="0"/>
          <w:marTop w:val="0"/>
          <w:marBottom w:val="0"/>
          <w:divBdr>
            <w:top w:val="none" w:sz="0" w:space="0" w:color="auto"/>
            <w:left w:val="none" w:sz="0" w:space="0" w:color="auto"/>
            <w:bottom w:val="none" w:sz="0" w:space="0" w:color="auto"/>
            <w:right w:val="none" w:sz="0" w:space="0" w:color="auto"/>
          </w:divBdr>
        </w:div>
        <w:div w:id="1303920732">
          <w:marLeft w:val="0"/>
          <w:marRight w:val="0"/>
          <w:marTop w:val="0"/>
          <w:marBottom w:val="0"/>
          <w:divBdr>
            <w:top w:val="none" w:sz="0" w:space="0" w:color="auto"/>
            <w:left w:val="none" w:sz="0" w:space="0" w:color="auto"/>
            <w:bottom w:val="none" w:sz="0" w:space="0" w:color="auto"/>
            <w:right w:val="none" w:sz="0" w:space="0" w:color="auto"/>
          </w:divBdr>
        </w:div>
      </w:divsChild>
    </w:div>
    <w:div w:id="988173454">
      <w:bodyDiv w:val="1"/>
      <w:marLeft w:val="0"/>
      <w:marRight w:val="0"/>
      <w:marTop w:val="0"/>
      <w:marBottom w:val="0"/>
      <w:divBdr>
        <w:top w:val="none" w:sz="0" w:space="0" w:color="auto"/>
        <w:left w:val="none" w:sz="0" w:space="0" w:color="auto"/>
        <w:bottom w:val="none" w:sz="0" w:space="0" w:color="auto"/>
        <w:right w:val="none" w:sz="0" w:space="0" w:color="auto"/>
      </w:divBdr>
    </w:div>
    <w:div w:id="1052385601">
      <w:bodyDiv w:val="1"/>
      <w:marLeft w:val="0"/>
      <w:marRight w:val="0"/>
      <w:marTop w:val="0"/>
      <w:marBottom w:val="0"/>
      <w:divBdr>
        <w:top w:val="none" w:sz="0" w:space="0" w:color="auto"/>
        <w:left w:val="none" w:sz="0" w:space="0" w:color="auto"/>
        <w:bottom w:val="none" w:sz="0" w:space="0" w:color="auto"/>
        <w:right w:val="none" w:sz="0" w:space="0" w:color="auto"/>
      </w:divBdr>
    </w:div>
    <w:div w:id="1193418099">
      <w:bodyDiv w:val="1"/>
      <w:marLeft w:val="0"/>
      <w:marRight w:val="0"/>
      <w:marTop w:val="0"/>
      <w:marBottom w:val="0"/>
      <w:divBdr>
        <w:top w:val="none" w:sz="0" w:space="0" w:color="auto"/>
        <w:left w:val="none" w:sz="0" w:space="0" w:color="auto"/>
        <w:bottom w:val="none" w:sz="0" w:space="0" w:color="auto"/>
        <w:right w:val="none" w:sz="0" w:space="0" w:color="auto"/>
      </w:divBdr>
    </w:div>
    <w:div w:id="1823350105">
      <w:bodyDiv w:val="1"/>
      <w:marLeft w:val="0"/>
      <w:marRight w:val="0"/>
      <w:marTop w:val="0"/>
      <w:marBottom w:val="0"/>
      <w:divBdr>
        <w:top w:val="none" w:sz="0" w:space="0" w:color="auto"/>
        <w:left w:val="none" w:sz="0" w:space="0" w:color="auto"/>
        <w:bottom w:val="none" w:sz="0" w:space="0" w:color="auto"/>
        <w:right w:val="none" w:sz="0" w:space="0" w:color="auto"/>
      </w:divBdr>
    </w:div>
    <w:div w:id="205534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blizard.qmul.ac.uk/contact.html"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J.lopez-tremoleda@qmul.ac.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s.j.pimm@qmul.ac.u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awrn.co.uk/" TargetMode="Externa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4992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jlopez-tremoleda</dc:creator>
  <cp:lastModifiedBy>Poppy Statham</cp:lastModifiedBy>
  <cp:revision>2</cp:revision>
  <dcterms:created xsi:type="dcterms:W3CDTF">2019-02-01T10:13:00Z</dcterms:created>
  <dcterms:modified xsi:type="dcterms:W3CDTF">2019-02-01T10:13:00Z</dcterms:modified>
</cp:coreProperties>
</file>